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1" w:rsidRDefault="00746301" w:rsidP="00746301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746301" w:rsidRDefault="00746301" w:rsidP="00746301">
      <w:pPr>
        <w:rPr>
          <w:sz w:val="24"/>
        </w:rPr>
      </w:pPr>
    </w:p>
    <w:p w:rsidR="00746301" w:rsidRDefault="00746301" w:rsidP="00746301">
      <w:pPr>
        <w:pStyle w:val="Heading5"/>
      </w:pPr>
      <w:r>
        <w:tab/>
        <w:t>DATE:</w:t>
      </w:r>
      <w:r>
        <w:tab/>
      </w:r>
      <w:r>
        <w:tab/>
      </w:r>
      <w:r w:rsidR="00DD7B7A">
        <w:t>Monday, January 26, 2015</w:t>
      </w:r>
    </w:p>
    <w:p w:rsidR="00746301" w:rsidRPr="004C7BFF" w:rsidRDefault="00746301" w:rsidP="00746301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DD7B7A" w:rsidRPr="00DD7B7A" w:rsidRDefault="00DD7B7A" w:rsidP="00DD7B7A">
      <w:pPr>
        <w:pStyle w:val="Heading5"/>
      </w:pPr>
      <w:r>
        <w:t xml:space="preserve">  </w:t>
      </w:r>
      <w:r>
        <w:tab/>
      </w:r>
      <w:r w:rsidR="00746301">
        <w:t>LOCATION:</w:t>
      </w:r>
      <w:r w:rsidR="00746301">
        <w:tab/>
      </w:r>
      <w:r w:rsidRPr="00DD7B7A">
        <w:t>Miller Senate Office Building</w:t>
      </w:r>
    </w:p>
    <w:p w:rsidR="00DD7B7A" w:rsidRPr="00DD7B7A" w:rsidRDefault="00DD7B7A" w:rsidP="00DD7B7A">
      <w:pPr>
        <w:pStyle w:val="Heading5"/>
        <w:ind w:left="2160"/>
      </w:pPr>
      <w:r w:rsidRPr="00DD7B7A">
        <w:t>Senate Finance Committee Room</w:t>
      </w:r>
    </w:p>
    <w:p w:rsidR="00DD7B7A" w:rsidRPr="00DD7B7A" w:rsidRDefault="00DD7B7A" w:rsidP="00DD7B7A">
      <w:pPr>
        <w:pStyle w:val="Heading5"/>
        <w:ind w:left="2160"/>
      </w:pPr>
      <w:r w:rsidRPr="00DD7B7A">
        <w:t>11 Bladen Street, 3rd Floor</w:t>
      </w:r>
    </w:p>
    <w:p w:rsidR="00DD7B7A" w:rsidRPr="00DD7B7A" w:rsidRDefault="00DD7B7A" w:rsidP="00DD7B7A">
      <w:pPr>
        <w:pStyle w:val="Heading5"/>
        <w:ind w:left="2160"/>
      </w:pPr>
      <w:r w:rsidRPr="00DD7B7A">
        <w:t>Annapolis, Maryland 21401</w:t>
      </w:r>
    </w:p>
    <w:p w:rsidR="00746301" w:rsidRDefault="00746301" w:rsidP="00DD7B7A">
      <w:pPr>
        <w:pStyle w:val="Heading1"/>
        <w:ind w:left="0" w:firstLine="0"/>
        <w:jc w:val="left"/>
        <w:rPr>
          <w:b w:val="0"/>
        </w:rPr>
      </w:pPr>
    </w:p>
    <w:p w:rsidR="00746301" w:rsidRDefault="00746301" w:rsidP="00746301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746301" w:rsidRDefault="00746301" w:rsidP="00746301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1) Medicaid Update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2) Independent Review Organization JCR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3) FY16 Budget and Board of Public Works FY15 Budget Actions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4) Legislation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5) Waiver, State Plan and Regulations Changes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6) Behavioral Health System Report</w:t>
      </w:r>
    </w:p>
    <w:p w:rsidR="00DD7B7A" w:rsidRPr="00DD7B7A" w:rsidRDefault="00DD7B7A" w:rsidP="00DD7B7A">
      <w:pPr>
        <w:pStyle w:val="Heading1"/>
        <w:spacing w:line="480" w:lineRule="auto"/>
        <w:ind w:firstLine="0"/>
        <w:jc w:val="left"/>
        <w:rPr>
          <w:b w:val="0"/>
          <w:sz w:val="28"/>
          <w:szCs w:val="24"/>
        </w:rPr>
      </w:pPr>
      <w:r w:rsidRPr="00DD7B7A">
        <w:rPr>
          <w:b w:val="0"/>
          <w:sz w:val="28"/>
          <w:szCs w:val="24"/>
        </w:rPr>
        <w:t>7) Public Comments</w:t>
      </w:r>
    </w:p>
    <w:p w:rsidR="00746301" w:rsidRPr="00DD7B7A" w:rsidRDefault="00746301" w:rsidP="00DD7B7A">
      <w:pPr>
        <w:pStyle w:val="Heading1"/>
        <w:spacing w:line="480" w:lineRule="auto"/>
        <w:ind w:left="0" w:firstLine="0"/>
        <w:jc w:val="left"/>
        <w:rPr>
          <w:b w:val="0"/>
          <w:sz w:val="28"/>
          <w:szCs w:val="24"/>
        </w:rPr>
      </w:pPr>
    </w:p>
    <w:p w:rsidR="00746301" w:rsidRPr="00E4283F" w:rsidRDefault="00746301" w:rsidP="00746301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Date and Location of Next Meeting:</w:t>
      </w:r>
    </w:p>
    <w:p w:rsidR="00746301" w:rsidRPr="00E4283F" w:rsidRDefault="00746301" w:rsidP="00746301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 xml:space="preserve">1:00 – 3:00 p.m. Monday, </w:t>
      </w:r>
      <w:r w:rsidR="00DD7B7A">
        <w:rPr>
          <w:b/>
          <w:sz w:val="28"/>
          <w:szCs w:val="28"/>
        </w:rPr>
        <w:t>February 23</w:t>
      </w:r>
      <w:r w:rsidRPr="00E4283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DD7B7A" w:rsidRPr="00DD7B7A" w:rsidRDefault="00DD7B7A" w:rsidP="00DD7B7A">
      <w:pPr>
        <w:jc w:val="center"/>
        <w:rPr>
          <w:b/>
          <w:sz w:val="28"/>
        </w:rPr>
      </w:pPr>
      <w:r w:rsidRPr="00DD7B7A">
        <w:rPr>
          <w:b/>
          <w:sz w:val="28"/>
        </w:rPr>
        <w:t>Miller Senate Office Building</w:t>
      </w:r>
    </w:p>
    <w:p w:rsidR="00DD7B7A" w:rsidRPr="00DD7B7A" w:rsidRDefault="00DD7B7A" w:rsidP="00DD7B7A">
      <w:pPr>
        <w:jc w:val="center"/>
        <w:rPr>
          <w:b/>
          <w:sz w:val="28"/>
        </w:rPr>
      </w:pPr>
      <w:r w:rsidRPr="00DD7B7A">
        <w:rPr>
          <w:b/>
          <w:sz w:val="28"/>
        </w:rPr>
        <w:t>Senate Finance Committee Room</w:t>
      </w:r>
    </w:p>
    <w:p w:rsidR="00DD7B7A" w:rsidRPr="00DD7B7A" w:rsidRDefault="00DD7B7A" w:rsidP="00DD7B7A">
      <w:pPr>
        <w:jc w:val="center"/>
        <w:rPr>
          <w:b/>
          <w:sz w:val="28"/>
        </w:rPr>
      </w:pPr>
      <w:r w:rsidRPr="00DD7B7A">
        <w:rPr>
          <w:b/>
          <w:sz w:val="28"/>
        </w:rPr>
        <w:t>11 Bladen Street, 3</w:t>
      </w:r>
      <w:r w:rsidRPr="00DD7B7A">
        <w:rPr>
          <w:b/>
          <w:sz w:val="28"/>
          <w:vertAlign w:val="superscript"/>
        </w:rPr>
        <w:t>rd</w:t>
      </w:r>
      <w:r w:rsidRPr="00DD7B7A">
        <w:rPr>
          <w:b/>
          <w:sz w:val="28"/>
        </w:rPr>
        <w:t xml:space="preserve"> Floor</w:t>
      </w:r>
    </w:p>
    <w:p w:rsidR="00DD7B7A" w:rsidRPr="00DD7B7A" w:rsidRDefault="00DD7B7A" w:rsidP="00DD7B7A">
      <w:pPr>
        <w:jc w:val="center"/>
        <w:rPr>
          <w:b/>
          <w:sz w:val="28"/>
        </w:rPr>
      </w:pPr>
      <w:r w:rsidRPr="00DD7B7A">
        <w:rPr>
          <w:b/>
          <w:sz w:val="28"/>
        </w:rPr>
        <w:t>Annapolis, Maryland 21401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Pr="00354618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746301" w:rsidRPr="0063465B" w:rsidRDefault="00746301" w:rsidP="00746301"/>
    <w:p w:rsidR="00746301" w:rsidRDefault="00746301" w:rsidP="00746301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01"/>
    <w:rsid w:val="0001152F"/>
    <w:rsid w:val="000D1E85"/>
    <w:rsid w:val="00465C25"/>
    <w:rsid w:val="00530100"/>
    <w:rsid w:val="006E57FE"/>
    <w:rsid w:val="00746301"/>
    <w:rsid w:val="00750AB8"/>
    <w:rsid w:val="007D0785"/>
    <w:rsid w:val="00D25BBF"/>
    <w:rsid w:val="00D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6301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46301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746301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3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63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63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63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B9686-9F49-4871-87F6-C4C9AC1B8998}"/>
</file>

<file path=customXml/itemProps2.xml><?xml version="1.0" encoding="utf-8"?>
<ds:datastoreItem xmlns:ds="http://schemas.openxmlformats.org/officeDocument/2006/customXml" ds:itemID="{18BEA772-FBEE-4025-9C7E-AA53FEC6BE73}"/>
</file>

<file path=customXml/itemProps3.xml><?xml version="1.0" encoding="utf-8"?>
<ds:datastoreItem xmlns:ds="http://schemas.openxmlformats.org/officeDocument/2006/customXml" ds:itemID="{83E56FB5-B171-4981-AB77-04A334127A4F}"/>
</file>

<file path=customXml/itemProps4.xml><?xml version="1.0" encoding="utf-8"?>
<ds:datastoreItem xmlns:ds="http://schemas.openxmlformats.org/officeDocument/2006/customXml" ds:itemID="{D39320DF-AA65-4114-A3CD-55BEE37D4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DHMH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2015-01-21T15:56:00Z</dcterms:created>
  <dcterms:modified xsi:type="dcterms:W3CDTF">2015-01-21T15:56:00Z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651d0b49-9977-42e5-8256-519b3ce44a17</vt:lpwstr>
  </property>
  <property fmtid="{D5CDD505-2E9C-101B-9397-08002B2CF9AE}" pid="3" name="ContentTypeId">
    <vt:lpwstr>0x010100D2EE6FC7CB937940A5F62FCBF7DF445A</vt:lpwstr>
  </property>
  <property fmtid="{D5CDD505-2E9C-101B-9397-08002B2CF9AE}" pid="4" name="Order">
    <vt:r8>85500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