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20" w:rsidRDefault="00DD3420" w:rsidP="00DD3420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DD3420" w:rsidRDefault="00DD3420" w:rsidP="00DD3420">
      <w:pPr>
        <w:rPr>
          <w:sz w:val="24"/>
        </w:rPr>
      </w:pPr>
    </w:p>
    <w:p w:rsidR="00DD3420" w:rsidRPr="00805ACE" w:rsidRDefault="00DD3420" w:rsidP="00DD3420">
      <w:pPr>
        <w:pStyle w:val="Heading5"/>
        <w:rPr>
          <w:szCs w:val="24"/>
        </w:rPr>
      </w:pP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</w:rPr>
        <w:t>Ju</w:t>
      </w:r>
      <w:r>
        <w:rPr>
          <w:szCs w:val="24"/>
          <w:lang w:val="en-US"/>
        </w:rPr>
        <w:t>ly</w:t>
      </w:r>
      <w:r>
        <w:rPr>
          <w:szCs w:val="24"/>
        </w:rPr>
        <w:t xml:space="preserve"> 2</w:t>
      </w:r>
      <w:r>
        <w:rPr>
          <w:szCs w:val="24"/>
          <w:lang w:val="en-US"/>
        </w:rPr>
        <w:t>3</w:t>
      </w:r>
      <w:r w:rsidRPr="00805ACE">
        <w:rPr>
          <w:szCs w:val="24"/>
        </w:rPr>
        <w:t>, 2015</w:t>
      </w:r>
    </w:p>
    <w:p w:rsidR="00DD3420" w:rsidRPr="00805ACE" w:rsidRDefault="00DD3420" w:rsidP="00DD3420">
      <w:pPr>
        <w:ind w:left="720" w:firstLine="72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5ACE">
        <w:rPr>
          <w:sz w:val="24"/>
          <w:szCs w:val="24"/>
        </w:rPr>
        <w:t>1:00 - 3:00 p.m.</w:t>
      </w:r>
    </w:p>
    <w:p w:rsidR="00DD3420" w:rsidRPr="00BF2543" w:rsidRDefault="00DD3420" w:rsidP="00DD3420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DD3420" w:rsidRPr="00BF2543" w:rsidRDefault="00DD3420" w:rsidP="00DD3420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 </w:t>
      </w:r>
      <w:r w:rsidRPr="00BF2543">
        <w:rPr>
          <w:b w:val="0"/>
        </w:rPr>
        <w:t xml:space="preserve">201 W. Preston Street, Lobby Conference Room </w:t>
      </w:r>
      <w:r w:rsidRPr="003F671C">
        <w:t>L-</w:t>
      </w:r>
      <w:r>
        <w:t>3</w:t>
      </w:r>
    </w:p>
    <w:p w:rsidR="00DD3420" w:rsidRPr="00BF2543" w:rsidRDefault="00DD3420" w:rsidP="00DD3420">
      <w:pPr>
        <w:pStyle w:val="Heading1"/>
        <w:rPr>
          <w:b w:val="0"/>
          <w:szCs w:val="24"/>
        </w:rPr>
      </w:pPr>
      <w:r>
        <w:rPr>
          <w:b w:val="0"/>
        </w:rPr>
        <w:t xml:space="preserve">             </w:t>
      </w:r>
      <w:r>
        <w:rPr>
          <w:b w:val="0"/>
          <w:lang w:val="en-US"/>
        </w:rPr>
        <w:t xml:space="preserve"> </w:t>
      </w:r>
      <w:r w:rsidRPr="00BF2543">
        <w:rPr>
          <w:b w:val="0"/>
        </w:rPr>
        <w:t>Baltimore, Maryland  21201</w:t>
      </w:r>
    </w:p>
    <w:p w:rsidR="00DD3420" w:rsidRDefault="00DD3420" w:rsidP="00DD3420">
      <w:pPr>
        <w:rPr>
          <w:sz w:val="24"/>
          <w:szCs w:val="24"/>
        </w:rPr>
      </w:pPr>
    </w:p>
    <w:p w:rsidR="00DD3420" w:rsidRDefault="00DD3420" w:rsidP="00DD3420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DD3420" w:rsidRDefault="00DD3420" w:rsidP="00DD3420">
      <w:pPr>
        <w:jc w:val="center"/>
        <w:rPr>
          <w:b/>
          <w:sz w:val="24"/>
          <w:szCs w:val="24"/>
        </w:rPr>
      </w:pPr>
    </w:p>
    <w:p w:rsidR="00DD3420" w:rsidRPr="00C54A91" w:rsidRDefault="00DD3420" w:rsidP="00DD3420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DD3420" w:rsidRPr="00C54A91" w:rsidRDefault="00DD3420" w:rsidP="00DD3420">
      <w:pPr>
        <w:jc w:val="center"/>
        <w:rPr>
          <w:sz w:val="24"/>
          <w:szCs w:val="24"/>
        </w:rPr>
      </w:pPr>
    </w:p>
    <w:p w:rsidR="00DD3420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Departmental Update </w:t>
      </w:r>
    </w:p>
    <w:p w:rsidR="00DD3420" w:rsidRDefault="00DD3420" w:rsidP="00DD3420">
      <w:pPr>
        <w:ind w:left="1080"/>
        <w:rPr>
          <w:sz w:val="24"/>
          <w:szCs w:val="24"/>
        </w:rPr>
      </w:pPr>
    </w:p>
    <w:p w:rsidR="00DD3420" w:rsidRPr="00E42D6D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E42D6D">
        <w:rPr>
          <w:color w:val="000000"/>
          <w:sz w:val="24"/>
          <w:szCs w:val="24"/>
          <w:shd w:val="clear" w:color="auto" w:fill="FFFFFF"/>
        </w:rPr>
        <w:t xml:space="preserve">Certified Community Behavioral Health Center's Grant Opportunity </w:t>
      </w:r>
    </w:p>
    <w:p w:rsidR="00DD3420" w:rsidRPr="00E42D6D" w:rsidRDefault="00DD3420" w:rsidP="00DD3420">
      <w:pPr>
        <w:rPr>
          <w:sz w:val="24"/>
          <w:szCs w:val="24"/>
        </w:rPr>
      </w:pPr>
    </w:p>
    <w:p w:rsidR="00DD3420" w:rsidRPr="00C110A3" w:rsidRDefault="00DD3420" w:rsidP="00DD34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Health Resources Commission </w:t>
      </w:r>
    </w:p>
    <w:p w:rsidR="00DD3420" w:rsidRPr="00C54A91" w:rsidRDefault="00DD3420" w:rsidP="00DD3420">
      <w:pPr>
        <w:ind w:left="1080"/>
        <w:rPr>
          <w:sz w:val="24"/>
          <w:szCs w:val="24"/>
        </w:rPr>
      </w:pPr>
    </w:p>
    <w:p w:rsidR="00DD3420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Faith- Based Community Initiative </w:t>
      </w:r>
    </w:p>
    <w:p w:rsidR="00DD3420" w:rsidRPr="004B04BA" w:rsidRDefault="00DD3420" w:rsidP="00DD3420">
      <w:pPr>
        <w:rPr>
          <w:sz w:val="24"/>
          <w:szCs w:val="24"/>
        </w:rPr>
      </w:pPr>
    </w:p>
    <w:p w:rsidR="00DD3420" w:rsidRPr="00C54A91" w:rsidRDefault="00DD3420" w:rsidP="00DD34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Colorectal Cancer Screening and HPV Vaccination Measures</w:t>
      </w:r>
    </w:p>
    <w:p w:rsidR="00DD3420" w:rsidRPr="00C54A91" w:rsidRDefault="00DD3420" w:rsidP="00DD3420">
      <w:pPr>
        <w:pStyle w:val="ListParagraph"/>
        <w:rPr>
          <w:sz w:val="24"/>
          <w:szCs w:val="24"/>
        </w:rPr>
      </w:pPr>
    </w:p>
    <w:p w:rsidR="00DD3420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E42D6D">
        <w:rPr>
          <w:sz w:val="24"/>
          <w:szCs w:val="24"/>
        </w:rPr>
        <w:t xml:space="preserve">Behavioral Health System Report </w:t>
      </w:r>
    </w:p>
    <w:p w:rsidR="00DD3420" w:rsidRPr="00E42D6D" w:rsidRDefault="00DD3420" w:rsidP="00DD3420">
      <w:pPr>
        <w:rPr>
          <w:sz w:val="24"/>
          <w:szCs w:val="24"/>
        </w:rPr>
      </w:pPr>
    </w:p>
    <w:p w:rsidR="00DD3420" w:rsidRPr="00C54A91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Waiver, State Plan and Regulations Changes </w:t>
      </w:r>
    </w:p>
    <w:p w:rsidR="00DD3420" w:rsidRPr="00C54A91" w:rsidRDefault="00DD3420" w:rsidP="00DD3420">
      <w:pPr>
        <w:pStyle w:val="ListParagraph"/>
        <w:rPr>
          <w:sz w:val="24"/>
          <w:szCs w:val="24"/>
        </w:rPr>
      </w:pPr>
    </w:p>
    <w:p w:rsidR="00DD3420" w:rsidRPr="00C54A91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Public Comments</w:t>
      </w:r>
    </w:p>
    <w:p w:rsidR="00DD3420" w:rsidRPr="00C54A91" w:rsidRDefault="00DD3420" w:rsidP="00DD3420">
      <w:pPr>
        <w:pStyle w:val="ListParagraph"/>
        <w:rPr>
          <w:sz w:val="24"/>
          <w:szCs w:val="24"/>
        </w:rPr>
      </w:pPr>
    </w:p>
    <w:p w:rsidR="00DD3420" w:rsidRPr="00C54A91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Adjournment</w:t>
      </w:r>
    </w:p>
    <w:p w:rsidR="00DD3420" w:rsidRDefault="00DD3420" w:rsidP="00DD3420">
      <w:pPr>
        <w:jc w:val="center"/>
        <w:rPr>
          <w:b/>
          <w:sz w:val="24"/>
          <w:szCs w:val="24"/>
        </w:rPr>
      </w:pPr>
    </w:p>
    <w:p w:rsidR="00DB6593" w:rsidRDefault="00DB6593" w:rsidP="00DD3420">
      <w:pPr>
        <w:jc w:val="center"/>
        <w:rPr>
          <w:b/>
          <w:sz w:val="24"/>
          <w:szCs w:val="24"/>
        </w:rPr>
      </w:pPr>
    </w:p>
    <w:p w:rsidR="00DB6593" w:rsidRPr="00C54A91" w:rsidRDefault="00DB6593" w:rsidP="00DD3420">
      <w:pPr>
        <w:jc w:val="center"/>
        <w:rPr>
          <w:b/>
          <w:sz w:val="24"/>
          <w:szCs w:val="24"/>
        </w:rPr>
      </w:pPr>
    </w:p>
    <w:p w:rsidR="00DD3420" w:rsidRPr="00C54A91" w:rsidRDefault="00DD3420" w:rsidP="00DD3420">
      <w:pPr>
        <w:jc w:val="center"/>
        <w:rPr>
          <w:b/>
          <w:sz w:val="24"/>
          <w:szCs w:val="24"/>
        </w:rPr>
      </w:pPr>
    </w:p>
    <w:p w:rsidR="00DD3420" w:rsidRPr="00C54A91" w:rsidRDefault="00DD3420" w:rsidP="00DD3420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Date and Location of Next Meeting:</w:t>
      </w:r>
    </w:p>
    <w:p w:rsidR="00DD3420" w:rsidRPr="00C54A91" w:rsidRDefault="00DD3420" w:rsidP="00DD3420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 xml:space="preserve">Thursday, </w:t>
      </w:r>
      <w:r>
        <w:rPr>
          <w:szCs w:val="24"/>
          <w:lang w:val="en-US"/>
        </w:rPr>
        <w:t>September</w:t>
      </w:r>
      <w:r w:rsidRPr="00C54A91">
        <w:rPr>
          <w:szCs w:val="24"/>
        </w:rPr>
        <w:t xml:space="preserve"> 2</w:t>
      </w:r>
      <w:r>
        <w:rPr>
          <w:szCs w:val="24"/>
          <w:lang w:val="en-US"/>
        </w:rPr>
        <w:t>4</w:t>
      </w:r>
      <w:r w:rsidRPr="00C54A91">
        <w:rPr>
          <w:szCs w:val="24"/>
        </w:rPr>
        <w:t>, 2015, 1:00 – 3:00 p.m.</w:t>
      </w:r>
    </w:p>
    <w:p w:rsidR="00DD3420" w:rsidRPr="00C54A91" w:rsidRDefault="00DD3420" w:rsidP="00DD3420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Department of Health and Mental Hygiene</w:t>
      </w:r>
    </w:p>
    <w:p w:rsidR="00DD3420" w:rsidRPr="00C54A91" w:rsidRDefault="00DD3420" w:rsidP="00DD3420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201 W. Preston Street, Lobby Conference Room L-3</w:t>
      </w:r>
    </w:p>
    <w:p w:rsidR="00DD3420" w:rsidRPr="00C54A91" w:rsidRDefault="00DD3420" w:rsidP="00DD3420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Baltimore, Maryland</w:t>
      </w:r>
    </w:p>
    <w:p w:rsidR="00DD3420" w:rsidRDefault="00DD3420" w:rsidP="00DD3420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DD3420" w:rsidRPr="00C54A91" w:rsidRDefault="00DD3420" w:rsidP="00DD3420">
      <w:pPr>
        <w:rPr>
          <w:lang/>
        </w:rPr>
      </w:pPr>
    </w:p>
    <w:p w:rsidR="00DD3420" w:rsidRPr="00C54A91" w:rsidRDefault="00DD3420" w:rsidP="00DD3420">
      <w:pPr>
        <w:jc w:val="center"/>
        <w:rPr>
          <w:b/>
          <w:sz w:val="24"/>
          <w:szCs w:val="24"/>
          <w:u w:val="single"/>
        </w:rPr>
      </w:pPr>
    </w:p>
    <w:p w:rsidR="00DD3420" w:rsidRPr="001423B7" w:rsidRDefault="00DD3420" w:rsidP="00DD3420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DD3420" w:rsidRDefault="00DD3420" w:rsidP="00DD3420">
      <w:pPr>
        <w:jc w:val="center"/>
        <w:rPr>
          <w:b/>
          <w:sz w:val="24"/>
          <w:szCs w:val="24"/>
        </w:rPr>
      </w:pP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3420"/>
    <w:rsid w:val="0001152F"/>
    <w:rsid w:val="00465C25"/>
    <w:rsid w:val="004B7970"/>
    <w:rsid w:val="00530100"/>
    <w:rsid w:val="006E57FE"/>
    <w:rsid w:val="00750AB8"/>
    <w:rsid w:val="007D0785"/>
    <w:rsid w:val="00913E20"/>
    <w:rsid w:val="00B767CC"/>
    <w:rsid w:val="00DB6593"/>
    <w:rsid w:val="00DD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3420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DD3420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DD3420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420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DD3420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DD3420"/>
    <w:rPr>
      <w:rFonts w:ascii="Times New Roman" w:eastAsia="Times New Roman" w:hAnsi="Times New Roman" w:cs="Times New Roman"/>
      <w:sz w:val="24"/>
      <w:szCs w:val="20"/>
      <w:lang/>
    </w:rPr>
  </w:style>
  <w:style w:type="paragraph" w:styleId="ListParagraph">
    <w:name w:val="List Paragraph"/>
    <w:basedOn w:val="Normal"/>
    <w:uiPriority w:val="34"/>
    <w:qFormat/>
    <w:rsid w:val="00DD34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C9C71-5E23-47FE-937F-C8D2FC35D5B5}"/>
</file>

<file path=customXml/itemProps2.xml><?xml version="1.0" encoding="utf-8"?>
<ds:datastoreItem xmlns:ds="http://schemas.openxmlformats.org/officeDocument/2006/customXml" ds:itemID="{DD8F100A-7107-441C-AE00-942F2BF072AE}"/>
</file>

<file path=customXml/itemProps3.xml><?xml version="1.0" encoding="utf-8"?>
<ds:datastoreItem xmlns:ds="http://schemas.openxmlformats.org/officeDocument/2006/customXml" ds:itemID="{69C57307-FDDD-49A8-8BCF-BB8183575974}"/>
</file>

<file path=customXml/itemProps4.xml><?xml version="1.0" encoding="utf-8"?>
<ds:datastoreItem xmlns:ds="http://schemas.openxmlformats.org/officeDocument/2006/customXml" ds:itemID="{556EA706-632B-4085-9EFF-67DA414DB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DHMH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2</cp:revision>
  <dcterms:created xsi:type="dcterms:W3CDTF">2015-07-16T19:18:00Z</dcterms:created>
  <dcterms:modified xsi:type="dcterms:W3CDTF">2015-07-16T19:19:00Z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e4d84b3c-568b-414e-b1c3-06e082dcb95f</vt:lpwstr>
  </property>
  <property fmtid="{D5CDD505-2E9C-101B-9397-08002B2CF9AE}" pid="4" name="Order">
    <vt:r8>95000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