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EA" w:rsidRDefault="006F05C2" w:rsidP="00D83F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818EBD6" wp14:editId="7F1C4B8D">
            <wp:simplePos x="0" y="0"/>
            <wp:positionH relativeFrom="column">
              <wp:posOffset>6212840</wp:posOffset>
            </wp:positionH>
            <wp:positionV relativeFrom="paragraph">
              <wp:posOffset>262255</wp:posOffset>
            </wp:positionV>
            <wp:extent cx="491490" cy="401320"/>
            <wp:effectExtent l="0" t="0" r="3810" b="0"/>
            <wp:wrapNone/>
            <wp:docPr id="3" name="Picture 3" descr="C:\Users\evaidya.OAS\AppData\Local\Microsoft\Windows\Temporary Internet Files\Content.IE5\AYH61J17\medicina-gener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idya.OAS\AppData\Local\Microsoft\Windows\Temporary Internet Files\Content.IE5\AYH61J17\medicina-genera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2C7FDD" wp14:editId="48322DEE">
            <wp:simplePos x="0" y="0"/>
            <wp:positionH relativeFrom="column">
              <wp:posOffset>4163060</wp:posOffset>
            </wp:positionH>
            <wp:positionV relativeFrom="paragraph">
              <wp:posOffset>145415</wp:posOffset>
            </wp:positionV>
            <wp:extent cx="2465705" cy="941705"/>
            <wp:effectExtent l="0" t="0" r="0" b="0"/>
            <wp:wrapThrough wrapText="bothSides">
              <wp:wrapPolygon edited="0">
                <wp:start x="0" y="0"/>
                <wp:lineTo x="0" y="6554"/>
                <wp:lineTo x="9012" y="6991"/>
                <wp:lineTo x="10180" y="13982"/>
                <wp:lineTo x="10180" y="15730"/>
                <wp:lineTo x="15353" y="20974"/>
                <wp:lineTo x="16855" y="20974"/>
                <wp:lineTo x="17856" y="20974"/>
                <wp:lineTo x="21361" y="20100"/>
                <wp:lineTo x="21361" y="13982"/>
                <wp:lineTo x="18524" y="13982"/>
                <wp:lineTo x="18023" y="0"/>
                <wp:lineTo x="0" y="0"/>
              </wp:wrapPolygon>
            </wp:wrapThrough>
            <wp:docPr id="2" name="Picture 2" descr="C:\Users\evaidya.OAS\AppData\Local\Microsoft\Windows\Temporary Internet Files\Content.IE5\AYH61J17\Flag-map_of_Marylan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idya.OAS\AppData\Local\Microsoft\Windows\Temporary Internet Files\Content.IE5\AYH61J17\Flag-map_of_Maryland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710" w:rsidRPr="00D52A0A" w:rsidRDefault="006F05C2" w:rsidP="00D83F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F70805" wp14:editId="25FB7E49">
            <wp:simplePos x="0" y="0"/>
            <wp:positionH relativeFrom="column">
              <wp:posOffset>4624705</wp:posOffset>
            </wp:positionH>
            <wp:positionV relativeFrom="paragraph">
              <wp:posOffset>-2239</wp:posOffset>
            </wp:positionV>
            <wp:extent cx="350520" cy="254000"/>
            <wp:effectExtent l="0" t="0" r="0" b="0"/>
            <wp:wrapNone/>
            <wp:docPr id="4" name="Picture 4" descr="C:\Users\evaidya.OAS\AppData\Local\Microsoft\Windows\Temporary Internet Files\Content.IE5\T4B347N9\Information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idya.OAS\AppData\Local\Microsoft\Windows\Temporary Internet Files\Content.IE5\T4B347N9\Information2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A10" w:rsidRPr="00D52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Maryland Primary Care Office</w:t>
      </w:r>
    </w:p>
    <w:p w:rsidR="00A81BDA" w:rsidRDefault="004D2F63" w:rsidP="00A04A84">
      <w:pPr>
        <w:autoSpaceDE w:val="0"/>
        <w:autoSpaceDN w:val="0"/>
        <w:adjustRightInd w:val="0"/>
        <w:spacing w:after="120" w:line="240" w:lineRule="auto"/>
        <w:ind w:left="187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The Maryland </w:t>
      </w:r>
      <w:r w:rsidRPr="00D52A0A">
        <w:rPr>
          <w:rFonts w:ascii="Times New Roman" w:hAnsi="Times New Roman" w:cs="Times New Roman"/>
          <w:bCs/>
          <w:color w:val="000000"/>
          <w:sz w:val="24"/>
          <w:szCs w:val="24"/>
        </w:rPr>
        <w:t>Primary Care Office (PCO)</w:t>
      </w:r>
      <w:r w:rsidRPr="00D52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is federally funded by the Health Resources and Services Administration’s </w:t>
      </w:r>
      <w:r w:rsidRPr="00D52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Bureau of Health </w:t>
      </w:r>
      <w:r w:rsidR="005822DD">
        <w:rPr>
          <w:rFonts w:ascii="Times New Roman" w:hAnsi="Times New Roman" w:cs="Times New Roman"/>
          <w:bCs/>
          <w:color w:val="000000"/>
          <w:sz w:val="24"/>
          <w:szCs w:val="24"/>
        </w:rPr>
        <w:t>Workforce</w:t>
      </w:r>
      <w:r w:rsidRPr="00D52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(BH</w:t>
      </w:r>
      <w:r w:rsidR="005822DD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Pr="00D52A0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D52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2A0A">
        <w:rPr>
          <w:rFonts w:ascii="Times New Roman" w:hAnsi="Times New Roman" w:cs="Times New Roman"/>
          <w:color w:val="000000"/>
          <w:sz w:val="24"/>
          <w:szCs w:val="24"/>
        </w:rPr>
        <w:t>to promote federal, state, local, and private collaboration to expand comprehensive, community based primary care services for medically underserved populations.</w:t>
      </w:r>
      <w:r w:rsidR="00A81BDA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This is achieved by addressing five</w:t>
      </w:r>
      <w:r w:rsidR="00072760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grant</w:t>
      </w:r>
      <w:r w:rsidR="00A81BDA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Program Expectations:</w:t>
      </w:r>
    </w:p>
    <w:p w:rsidR="00D83FEA" w:rsidRPr="00D52A0A" w:rsidRDefault="00D83FEA" w:rsidP="00A04A84">
      <w:pPr>
        <w:autoSpaceDE w:val="0"/>
        <w:autoSpaceDN w:val="0"/>
        <w:adjustRightInd w:val="0"/>
        <w:spacing w:after="120" w:line="240" w:lineRule="auto"/>
        <w:ind w:left="187" w:right="461"/>
        <w:rPr>
          <w:rFonts w:ascii="Times New Roman" w:hAnsi="Times New Roman" w:cs="Times New Roman"/>
          <w:color w:val="000000"/>
          <w:sz w:val="24"/>
          <w:szCs w:val="24"/>
        </w:rPr>
      </w:pPr>
    </w:p>
    <w:p w:rsidR="00A81BDA" w:rsidRPr="00D52A0A" w:rsidRDefault="00A81BDA" w:rsidP="00A81B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color w:val="000000"/>
          <w:sz w:val="24"/>
          <w:szCs w:val="24"/>
        </w:rPr>
        <w:t>Organizational Effectiveness/Fostering Collaboration</w:t>
      </w:r>
    </w:p>
    <w:p w:rsidR="00A81BDA" w:rsidRPr="00D52A0A" w:rsidRDefault="00A81BDA" w:rsidP="00A81B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color w:val="000000"/>
          <w:sz w:val="24"/>
          <w:szCs w:val="24"/>
        </w:rPr>
        <w:t>Technical Assistance to Organizations/Communities Wishing to Expand Access to Primary Care for Underserved Populations</w:t>
      </w:r>
    </w:p>
    <w:p w:rsidR="00A81BDA" w:rsidRPr="00D52A0A" w:rsidRDefault="00A81BDA" w:rsidP="00A81B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color w:val="000000"/>
          <w:sz w:val="24"/>
          <w:szCs w:val="24"/>
        </w:rPr>
        <w:t>Assessment of Needs/Sharing of Data</w:t>
      </w:r>
    </w:p>
    <w:p w:rsidR="00A81BDA" w:rsidRPr="00D52A0A" w:rsidRDefault="00072760" w:rsidP="00A81B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color w:val="000000"/>
          <w:sz w:val="24"/>
          <w:szCs w:val="24"/>
        </w:rPr>
        <w:t>Workforce Development for the NHSC and Safety Net/Health Center Network</w:t>
      </w:r>
    </w:p>
    <w:p w:rsidR="00072760" w:rsidRPr="00D52A0A" w:rsidRDefault="00072760" w:rsidP="00A81B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color w:val="000000"/>
          <w:sz w:val="24"/>
          <w:szCs w:val="24"/>
        </w:rPr>
        <w:t>Shortage Designation Applications and Update</w:t>
      </w:r>
    </w:p>
    <w:p w:rsidR="00D83FEA" w:rsidRDefault="00D83FEA" w:rsidP="00B922E4">
      <w:pPr>
        <w:autoSpaceDE w:val="0"/>
        <w:autoSpaceDN w:val="0"/>
        <w:adjustRightInd w:val="0"/>
        <w:spacing w:after="120"/>
        <w:ind w:left="187" w:right="46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81BDA" w:rsidRPr="00D52A0A" w:rsidRDefault="00072760" w:rsidP="00B922E4">
      <w:pPr>
        <w:autoSpaceDE w:val="0"/>
        <w:autoSpaceDN w:val="0"/>
        <w:adjustRightInd w:val="0"/>
        <w:spacing w:after="120"/>
        <w:ind w:left="187" w:right="46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52A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Grant Programs</w:t>
      </w:r>
    </w:p>
    <w:p w:rsidR="00072760" w:rsidRDefault="00072760" w:rsidP="00A04A84">
      <w:pPr>
        <w:autoSpaceDE w:val="0"/>
        <w:autoSpaceDN w:val="0"/>
        <w:adjustRightInd w:val="0"/>
        <w:spacing w:after="120" w:line="240" w:lineRule="auto"/>
        <w:ind w:left="187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PCO administers </w:t>
      </w:r>
      <w:r w:rsidR="00D83FEA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federally funded grant from the Health Resources and Services Administration (HRSA):</w:t>
      </w:r>
    </w:p>
    <w:p w:rsidR="00D83FEA" w:rsidRPr="00D52A0A" w:rsidRDefault="00D83FEA" w:rsidP="00A04A84">
      <w:pPr>
        <w:autoSpaceDE w:val="0"/>
        <w:autoSpaceDN w:val="0"/>
        <w:adjustRightInd w:val="0"/>
        <w:spacing w:after="120" w:line="240" w:lineRule="auto"/>
        <w:ind w:left="187" w:right="461"/>
        <w:rPr>
          <w:rFonts w:ascii="Times New Roman" w:hAnsi="Times New Roman" w:cs="Times New Roman"/>
          <w:color w:val="000000"/>
          <w:sz w:val="24"/>
          <w:szCs w:val="24"/>
        </w:rPr>
      </w:pPr>
    </w:p>
    <w:p w:rsidR="00072760" w:rsidRPr="00D52A0A" w:rsidRDefault="00072760" w:rsidP="00D83FEA">
      <w:pPr>
        <w:pStyle w:val="ListParagraph"/>
        <w:autoSpaceDE w:val="0"/>
        <w:autoSpaceDN w:val="0"/>
        <w:adjustRightInd w:val="0"/>
        <w:spacing w:after="120"/>
        <w:ind w:left="907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color w:val="000000"/>
          <w:sz w:val="24"/>
          <w:szCs w:val="24"/>
        </w:rPr>
        <w:t>Primary Care Office Grant:</w:t>
      </w:r>
      <w:r w:rsidR="000520EE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The purpos</w:t>
      </w:r>
      <w:r w:rsidR="005134B4" w:rsidRPr="00D52A0A">
        <w:rPr>
          <w:rFonts w:ascii="Times New Roman" w:hAnsi="Times New Roman" w:cs="Times New Roman"/>
          <w:color w:val="000000"/>
          <w:sz w:val="24"/>
          <w:szCs w:val="24"/>
        </w:rPr>
        <w:t>e of this five year grant is to</w:t>
      </w:r>
      <w:r w:rsidR="000520EE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manag</w:t>
      </w:r>
      <w:r w:rsidR="005134B4" w:rsidRPr="00D52A0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520EE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or influenc</w:t>
      </w:r>
      <w:r w:rsidR="005134B4" w:rsidRPr="00D52A0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520EE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access to primary care services through the development of systems of care for the underserved</w:t>
      </w:r>
      <w:r w:rsidR="005134B4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by achieving the five program expectations listed above</w:t>
      </w:r>
      <w:r w:rsidR="000520EE" w:rsidRPr="00D52A0A">
        <w:rPr>
          <w:rFonts w:ascii="Times New Roman" w:hAnsi="Times New Roman" w:cs="Times New Roman"/>
          <w:color w:val="000000"/>
          <w:sz w:val="24"/>
          <w:szCs w:val="24"/>
        </w:rPr>
        <w:t>. The</w:t>
      </w:r>
      <w:r w:rsidR="005134B4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PCO’s</w:t>
      </w:r>
      <w:r w:rsidR="000520EE" w:rsidRPr="00D52A0A">
        <w:rPr>
          <w:rFonts w:ascii="Times New Roman" w:hAnsi="Times New Roman" w:cs="Times New Roman"/>
          <w:color w:val="000000"/>
          <w:sz w:val="24"/>
          <w:szCs w:val="24"/>
        </w:rPr>
        <w:t xml:space="preserve"> work is directly linked to the mission of HRSA and </w:t>
      </w:r>
      <w:r w:rsidR="005822DD"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 w:rsidR="005822DD" w:rsidRPr="00D52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Bureau of Health </w:t>
      </w:r>
      <w:r w:rsidR="005822DD">
        <w:rPr>
          <w:rFonts w:ascii="Times New Roman" w:hAnsi="Times New Roman" w:cs="Times New Roman"/>
          <w:bCs/>
          <w:color w:val="000000"/>
          <w:sz w:val="24"/>
          <w:szCs w:val="24"/>
        </w:rPr>
        <w:t>Workforc</w:t>
      </w:r>
      <w:bookmarkStart w:id="0" w:name="_GoBack"/>
      <w:bookmarkEnd w:id="0"/>
      <w:r w:rsidR="005822DD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5822DD" w:rsidRPr="00D52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(BH</w:t>
      </w:r>
      <w:r w:rsidR="005822DD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5822D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520EE" w:rsidRPr="00D52A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3FEA" w:rsidRDefault="00D83FEA" w:rsidP="005134B4">
      <w:pPr>
        <w:autoSpaceDE w:val="0"/>
        <w:autoSpaceDN w:val="0"/>
        <w:adjustRightInd w:val="0"/>
        <w:spacing w:after="120" w:line="240" w:lineRule="auto"/>
        <w:ind w:left="187" w:right="46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534" w:rsidRPr="00275CD0" w:rsidRDefault="00072760" w:rsidP="005134B4">
      <w:pPr>
        <w:autoSpaceDE w:val="0"/>
        <w:autoSpaceDN w:val="0"/>
        <w:adjustRightInd w:val="0"/>
        <w:spacing w:after="120" w:line="240" w:lineRule="auto"/>
        <w:ind w:left="187" w:right="46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5C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For more information contact:</w:t>
      </w:r>
    </w:p>
    <w:p w:rsidR="00072760" w:rsidRPr="00D52A0A" w:rsidRDefault="00251534" w:rsidP="005134B4">
      <w:pPr>
        <w:autoSpaceDE w:val="0"/>
        <w:autoSpaceDN w:val="0"/>
        <w:adjustRightInd w:val="0"/>
        <w:spacing w:after="0"/>
        <w:ind w:left="187" w:right="46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Elizabeth Vaidya </w:t>
      </w:r>
      <w:r w:rsidR="005134B4" w:rsidRPr="00D52A0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5134B4" w:rsidRPr="00D52A0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5134B4" w:rsidRPr="00D52A0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5134B4" w:rsidRPr="00D52A0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072760" w:rsidRPr="00D52A0A" w:rsidRDefault="00072760" w:rsidP="005134B4">
      <w:pPr>
        <w:autoSpaceDE w:val="0"/>
        <w:autoSpaceDN w:val="0"/>
        <w:adjustRightInd w:val="0"/>
        <w:spacing w:after="0"/>
        <w:ind w:left="187" w:right="46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2A0A">
        <w:rPr>
          <w:rFonts w:ascii="Times New Roman" w:hAnsi="Times New Roman" w:cs="Times New Roman"/>
          <w:iCs/>
          <w:color w:val="000000"/>
          <w:sz w:val="24"/>
          <w:szCs w:val="24"/>
        </w:rPr>
        <w:t>Director, Primary Care Office</w:t>
      </w:r>
      <w:r w:rsidR="00AD641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D641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275CD0" w:rsidRDefault="00275CD0" w:rsidP="00251534">
      <w:pPr>
        <w:autoSpaceDE w:val="0"/>
        <w:autoSpaceDN w:val="0"/>
        <w:adjustRightInd w:val="0"/>
        <w:spacing w:after="0"/>
        <w:ind w:left="187" w:right="46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Telephone: </w:t>
      </w:r>
      <w:r w:rsidR="00251534" w:rsidRPr="00D52A0A">
        <w:rPr>
          <w:rFonts w:ascii="Times New Roman" w:hAnsi="Times New Roman" w:cs="Times New Roman"/>
          <w:iCs/>
          <w:color w:val="000000"/>
          <w:sz w:val="24"/>
          <w:szCs w:val="24"/>
        </w:rPr>
        <w:t>410-767-5695</w:t>
      </w:r>
    </w:p>
    <w:p w:rsidR="00251534" w:rsidRPr="00D52A0A" w:rsidRDefault="00275CD0" w:rsidP="00251534">
      <w:pPr>
        <w:autoSpaceDE w:val="0"/>
        <w:autoSpaceDN w:val="0"/>
        <w:adjustRightInd w:val="0"/>
        <w:spacing w:after="0"/>
        <w:ind w:left="187" w:right="46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Fax: 410-333-7501</w:t>
      </w:r>
      <w:r w:rsidR="005134B4" w:rsidRPr="00D52A0A">
        <w:rPr>
          <w:rStyle w:val="Hyperlink"/>
          <w:rFonts w:ascii="Times New Roman" w:hAnsi="Times New Roman"/>
          <w:iCs/>
          <w:sz w:val="24"/>
          <w:szCs w:val="24"/>
          <w:u w:val="none"/>
        </w:rPr>
        <w:tab/>
      </w:r>
      <w:r w:rsidR="00251534" w:rsidRPr="00D52A0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D641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D641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D641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275CD0" w:rsidRDefault="00275CD0" w:rsidP="00A04A84">
      <w:pPr>
        <w:autoSpaceDE w:val="0"/>
        <w:autoSpaceDN w:val="0"/>
        <w:adjustRightInd w:val="0"/>
        <w:spacing w:after="0"/>
        <w:ind w:left="187" w:right="461"/>
        <w:rPr>
          <w:rFonts w:ascii="Times New Roman" w:hAnsi="Times New Roman" w:cs="Times New Roman"/>
          <w:iCs/>
          <w:sz w:val="24"/>
          <w:szCs w:val="24"/>
        </w:rPr>
      </w:pPr>
      <w:r w:rsidRPr="00275CD0">
        <w:rPr>
          <w:rFonts w:ascii="Times New Roman" w:hAnsi="Times New Roman" w:cs="Times New Roman"/>
          <w:iCs/>
          <w:color w:val="000000"/>
          <w:sz w:val="24"/>
          <w:szCs w:val="24"/>
        </w:rPr>
        <w:t>Email</w:t>
      </w:r>
      <w:r>
        <w:t xml:space="preserve">: </w:t>
      </w:r>
      <w:hyperlink r:id="rId11" w:history="1">
        <w:r w:rsidR="005134B4" w:rsidRPr="00D52A0A">
          <w:rPr>
            <w:rStyle w:val="Hyperlink"/>
            <w:rFonts w:ascii="Times New Roman" w:hAnsi="Times New Roman"/>
            <w:iCs/>
            <w:sz w:val="24"/>
            <w:szCs w:val="24"/>
          </w:rPr>
          <w:t>Elizabeth.vaidya@maryland.gov</w:t>
        </w:r>
      </w:hyperlink>
      <w:r w:rsidR="00A04A84" w:rsidRPr="00D52A0A">
        <w:rPr>
          <w:rFonts w:ascii="Times New Roman" w:hAnsi="Times New Roman" w:cs="Times New Roman"/>
          <w:iCs/>
          <w:sz w:val="24"/>
          <w:szCs w:val="24"/>
        </w:rPr>
        <w:tab/>
      </w:r>
    </w:p>
    <w:p w:rsidR="00275CD0" w:rsidRDefault="00275CD0" w:rsidP="00A04A84">
      <w:pPr>
        <w:autoSpaceDE w:val="0"/>
        <w:autoSpaceDN w:val="0"/>
        <w:adjustRightInd w:val="0"/>
        <w:spacing w:after="0"/>
        <w:ind w:left="187" w:right="46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Website: </w:t>
      </w:r>
      <w:hyperlink r:id="rId12" w:history="1">
        <w:r w:rsidRPr="009848BF">
          <w:rPr>
            <w:rStyle w:val="Hyperlink"/>
            <w:rFonts w:ascii="Times New Roman" w:hAnsi="Times New Roman"/>
            <w:iCs/>
            <w:sz w:val="24"/>
            <w:szCs w:val="24"/>
          </w:rPr>
          <w:t>http://phpa.dhmh.maryland.gov/opca/Pages/pco-home.aspx</w:t>
        </w:r>
      </w:hyperlink>
    </w:p>
    <w:p w:rsidR="00072760" w:rsidRPr="00A04A84" w:rsidRDefault="00A04A84" w:rsidP="00A04A84">
      <w:pPr>
        <w:autoSpaceDE w:val="0"/>
        <w:autoSpaceDN w:val="0"/>
        <w:adjustRightInd w:val="0"/>
        <w:spacing w:after="0"/>
        <w:ind w:left="187" w:right="461"/>
        <w:rPr>
          <w:rFonts w:cstheme="minorHAnsi"/>
          <w:iCs/>
          <w:color w:val="000000"/>
        </w:rPr>
      </w:pPr>
      <w:r w:rsidRPr="00D52A0A">
        <w:rPr>
          <w:rFonts w:ascii="Times New Roman" w:hAnsi="Times New Roman" w:cs="Times New Roman"/>
          <w:iCs/>
          <w:sz w:val="24"/>
          <w:szCs w:val="24"/>
        </w:rPr>
        <w:tab/>
      </w:r>
    </w:p>
    <w:sectPr w:rsidR="00072760" w:rsidRPr="00A04A84" w:rsidSect="00473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09" w:rsidRDefault="008A6909" w:rsidP="008A6909">
      <w:pPr>
        <w:spacing w:after="0" w:line="240" w:lineRule="auto"/>
      </w:pPr>
      <w:r>
        <w:separator/>
      </w:r>
    </w:p>
  </w:endnote>
  <w:endnote w:type="continuationSeparator" w:id="0">
    <w:p w:rsidR="008A6909" w:rsidRDefault="008A6909" w:rsidP="008A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09" w:rsidRDefault="008A6909" w:rsidP="008A6909">
      <w:pPr>
        <w:spacing w:after="0" w:line="240" w:lineRule="auto"/>
      </w:pPr>
      <w:r>
        <w:separator/>
      </w:r>
    </w:p>
  </w:footnote>
  <w:footnote w:type="continuationSeparator" w:id="0">
    <w:p w:rsidR="008A6909" w:rsidRDefault="008A6909" w:rsidP="008A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FC2"/>
    <w:multiLevelType w:val="hybridMultilevel"/>
    <w:tmpl w:val="9FE837E6"/>
    <w:lvl w:ilvl="0" w:tplc="5622AE8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2F4B1E21"/>
    <w:multiLevelType w:val="hybridMultilevel"/>
    <w:tmpl w:val="E4ECEE7A"/>
    <w:lvl w:ilvl="0" w:tplc="B292391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75592D1D"/>
    <w:multiLevelType w:val="multilevel"/>
    <w:tmpl w:val="E84A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354BB"/>
    <w:multiLevelType w:val="hybridMultilevel"/>
    <w:tmpl w:val="BA247B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B9"/>
    <w:rsid w:val="000520EE"/>
    <w:rsid w:val="00072760"/>
    <w:rsid w:val="000B1A17"/>
    <w:rsid w:val="00251534"/>
    <w:rsid w:val="00275CD0"/>
    <w:rsid w:val="00362710"/>
    <w:rsid w:val="00473BE2"/>
    <w:rsid w:val="004D2F63"/>
    <w:rsid w:val="005134B4"/>
    <w:rsid w:val="005444C6"/>
    <w:rsid w:val="005822DD"/>
    <w:rsid w:val="006F05C2"/>
    <w:rsid w:val="00712A10"/>
    <w:rsid w:val="00865146"/>
    <w:rsid w:val="008728B9"/>
    <w:rsid w:val="008772FB"/>
    <w:rsid w:val="008A6909"/>
    <w:rsid w:val="008B21E5"/>
    <w:rsid w:val="008B4199"/>
    <w:rsid w:val="00925596"/>
    <w:rsid w:val="00A04A84"/>
    <w:rsid w:val="00A45DD3"/>
    <w:rsid w:val="00A81BDA"/>
    <w:rsid w:val="00A85072"/>
    <w:rsid w:val="00AD6411"/>
    <w:rsid w:val="00B62AB9"/>
    <w:rsid w:val="00B922E4"/>
    <w:rsid w:val="00CF3B11"/>
    <w:rsid w:val="00D52A0A"/>
    <w:rsid w:val="00D611E5"/>
    <w:rsid w:val="00D83FEA"/>
    <w:rsid w:val="00E47D7D"/>
    <w:rsid w:val="00F14C67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B1AE56"/>
  <w15:docId w15:val="{D06BDAE2-899B-46F3-B761-60C33EAA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09"/>
  </w:style>
  <w:style w:type="paragraph" w:styleId="Footer">
    <w:name w:val="footer"/>
    <w:basedOn w:val="Normal"/>
    <w:link w:val="FooterChar"/>
    <w:uiPriority w:val="99"/>
    <w:unhideWhenUsed/>
    <w:rsid w:val="008A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09"/>
  </w:style>
  <w:style w:type="paragraph" w:styleId="BalloonText">
    <w:name w:val="Balloon Text"/>
    <w:basedOn w:val="Normal"/>
    <w:link w:val="BalloonTextChar"/>
    <w:uiPriority w:val="99"/>
    <w:semiHidden/>
    <w:unhideWhenUsed/>
    <w:rsid w:val="008A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15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pa.dhmh.maryland.gov/opca/Pages/pco-home.aspx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.vaidya@maryland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1B964D87DC4F99D5B4B6302DCEE1" ma:contentTypeVersion="14" ma:contentTypeDescription="Create a new document." ma:contentTypeScope="" ma:versionID="4e7a663794bb9caad657b3a194f5f6f3">
  <xsd:schema xmlns:xsd="http://www.w3.org/2001/XMLSchema" xmlns:xs="http://www.w3.org/2001/XMLSchema" xmlns:p="http://schemas.microsoft.com/office/2006/metadata/properties" xmlns:ns1="http://schemas.microsoft.com/sharepoint/v3" xmlns:ns2="1dc5e53a-c1e0-4483-b47b-900e6e4e187a" targetNamespace="http://schemas.microsoft.com/office/2006/metadata/properties" ma:root="true" ma:fieldsID="b312af64f8857040d653acd1f585ee08" ns1:_="" ns2:_="">
    <xsd:import namespace="http://schemas.microsoft.com/sharepoint/v3"/>
    <xsd:import namespace="1dc5e53a-c1e0-4483-b47b-900e6e4e18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5e53a-c1e0-4483-b47b-900e6e4e187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291A81-C04E-4697-B315-6F118506AEE3}"/>
</file>

<file path=customXml/itemProps2.xml><?xml version="1.0" encoding="utf-8"?>
<ds:datastoreItem xmlns:ds="http://schemas.openxmlformats.org/officeDocument/2006/customXml" ds:itemID="{7B58730D-0999-41A3-AC56-49663AA74B76}"/>
</file>

<file path=customXml/itemProps3.xml><?xml version="1.0" encoding="utf-8"?>
<ds:datastoreItem xmlns:ds="http://schemas.openxmlformats.org/officeDocument/2006/customXml" ds:itemID="{93707074-2773-495B-B729-974D613169DC}"/>
</file>

<file path=customXml/itemProps4.xml><?xml version="1.0" encoding="utf-8"?>
<ds:datastoreItem xmlns:ds="http://schemas.openxmlformats.org/officeDocument/2006/customXml" ds:itemID="{030B48D7-0C4C-4AB9-B033-375ABA52A915}"/>
</file>

<file path=customXml/itemProps5.xml><?xml version="1.0" encoding="utf-8"?>
<ds:datastoreItem xmlns:ds="http://schemas.openxmlformats.org/officeDocument/2006/customXml" ds:itemID="{809A4B57-58BF-47E4-85A4-66CF4828A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Health Administration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Vaidya</dc:creator>
  <cp:lastModifiedBy>Elizabeth Vaidya</cp:lastModifiedBy>
  <cp:revision>2</cp:revision>
  <cp:lastPrinted>2016-02-17T18:48:00Z</cp:lastPrinted>
  <dcterms:created xsi:type="dcterms:W3CDTF">2016-12-22T15:45:00Z</dcterms:created>
  <dcterms:modified xsi:type="dcterms:W3CDTF">2016-12-22T15:45:00Z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0x0101008AC51B964D87DC4F99D5B4B6302DCEE1</vt:lpwstr>
  </property>
</Properties>
</file>