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3FD899" w14:textId="77777777" w:rsidR="00DE301C" w:rsidRPr="00C82C62" w:rsidRDefault="002F3EAA">
      <w:pPr>
        <w:spacing w:after="126"/>
        <w:jc w:val="right"/>
        <w:rPr>
          <w:rFonts w:ascii="Times New Roman" w:hAnsi="Times New Roman" w:cs="Times New Roman"/>
        </w:rPr>
      </w:pPr>
      <w:r w:rsidRPr="00C82C62">
        <w:rPr>
          <w:rFonts w:ascii="Times New Roman" w:hAnsi="Times New Roman" w:cs="Times New Roman"/>
          <w:noProof/>
        </w:rPr>
        <w:drawing>
          <wp:inline distT="0" distB="0" distL="0" distR="0" wp14:anchorId="2A0EADD5" wp14:editId="102F8D5D">
            <wp:extent cx="5832475" cy="960031"/>
            <wp:effectExtent l="0" t="0" r="0" b="0"/>
            <wp:docPr id="55" name="Picture 55"/>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7"/>
                    <a:stretch>
                      <a:fillRect/>
                    </a:stretch>
                  </pic:blipFill>
                  <pic:spPr>
                    <a:xfrm>
                      <a:off x="0" y="0"/>
                      <a:ext cx="5832475" cy="960031"/>
                    </a:xfrm>
                    <a:prstGeom prst="rect">
                      <a:avLst/>
                    </a:prstGeom>
                  </pic:spPr>
                </pic:pic>
              </a:graphicData>
            </a:graphic>
          </wp:inline>
        </w:drawing>
      </w:r>
      <w:r w:rsidRPr="00477ADE">
        <w:rPr>
          <w:rFonts w:ascii="Times New Roman" w:eastAsia="Times New Roman" w:hAnsi="Times New Roman" w:cs="Times New Roman"/>
          <w:b/>
          <w:sz w:val="24"/>
        </w:rPr>
        <w:t xml:space="preserve"> </w:t>
      </w:r>
    </w:p>
    <w:p w14:paraId="714D8B73" w14:textId="6EA0B5C4" w:rsidR="00F033CC" w:rsidRPr="00F033CC" w:rsidRDefault="00F033CC" w:rsidP="00F033CC">
      <w:pPr>
        <w:jc w:val="center"/>
        <w:rPr>
          <w:b/>
          <w:bCs/>
        </w:rPr>
      </w:pPr>
      <w:r w:rsidRPr="00F033CC">
        <w:rPr>
          <w:rFonts w:ascii="Times New Roman" w:hAnsi="Times New Roman" w:cs="Times New Roman"/>
          <w:b/>
          <w:bCs/>
          <w:color w:val="auto"/>
          <w:sz w:val="24"/>
          <w:szCs w:val="24"/>
          <w:shd w:val="clear" w:color="auto" w:fill="FFFFFF"/>
        </w:rPr>
        <w:t>Medical Countermeasure Logistics and Transport / OPASS 20-</w:t>
      </w:r>
      <w:r w:rsidR="00395FF2">
        <w:rPr>
          <w:rFonts w:ascii="Times New Roman" w:hAnsi="Times New Roman" w:cs="Times New Roman"/>
          <w:b/>
          <w:bCs/>
          <w:color w:val="auto"/>
          <w:sz w:val="24"/>
          <w:szCs w:val="24"/>
          <w:shd w:val="clear" w:color="auto" w:fill="FFFFFF"/>
        </w:rPr>
        <w:t>18593</w:t>
      </w:r>
    </w:p>
    <w:p w14:paraId="57D955E6" w14:textId="77777777" w:rsidR="00F033CC" w:rsidRPr="00F033CC" w:rsidRDefault="00F033CC" w:rsidP="00F033CC">
      <w:pPr>
        <w:jc w:val="center"/>
        <w:rPr>
          <w:rFonts w:ascii="Times New Roman" w:hAnsi="Times New Roman" w:cs="Times New Roman"/>
          <w:b/>
          <w:bCs/>
          <w:color w:val="auto"/>
          <w:sz w:val="24"/>
          <w:szCs w:val="24"/>
          <w:shd w:val="clear" w:color="auto" w:fill="FFFFFF"/>
        </w:rPr>
      </w:pPr>
      <w:r w:rsidRPr="00F033CC">
        <w:rPr>
          <w:rFonts w:ascii="Times New Roman" w:hAnsi="Times New Roman" w:cs="Times New Roman"/>
          <w:b/>
          <w:bCs/>
          <w:color w:val="auto"/>
          <w:sz w:val="24"/>
          <w:szCs w:val="24"/>
          <w:shd w:val="clear" w:color="auto" w:fill="FFFFFF"/>
        </w:rPr>
        <w:t>Addendum #1</w:t>
      </w:r>
    </w:p>
    <w:p w14:paraId="47C13D68" w14:textId="7F05A76A" w:rsidR="00F033CC" w:rsidRPr="00F033CC" w:rsidRDefault="00F033CC" w:rsidP="00F033CC">
      <w:pPr>
        <w:jc w:val="center"/>
        <w:rPr>
          <w:rFonts w:ascii="Times New Roman" w:hAnsi="Times New Roman" w:cs="Times New Roman"/>
          <w:b/>
          <w:bCs/>
          <w:color w:val="auto"/>
          <w:sz w:val="24"/>
          <w:szCs w:val="24"/>
          <w:shd w:val="clear" w:color="auto" w:fill="FFFFFF"/>
        </w:rPr>
      </w:pPr>
      <w:r w:rsidRPr="00F033CC">
        <w:rPr>
          <w:rFonts w:ascii="Times New Roman" w:hAnsi="Times New Roman" w:cs="Times New Roman"/>
          <w:b/>
          <w:bCs/>
          <w:color w:val="auto"/>
          <w:sz w:val="24"/>
          <w:szCs w:val="24"/>
          <w:shd w:val="clear" w:color="auto" w:fill="FFFFFF"/>
        </w:rPr>
        <w:t xml:space="preserve">Issued:  June </w:t>
      </w:r>
      <w:r w:rsidR="00151A89">
        <w:rPr>
          <w:rFonts w:ascii="Times New Roman" w:hAnsi="Times New Roman" w:cs="Times New Roman"/>
          <w:b/>
          <w:bCs/>
          <w:color w:val="auto"/>
          <w:sz w:val="24"/>
          <w:szCs w:val="24"/>
          <w:shd w:val="clear" w:color="auto" w:fill="FFFFFF"/>
        </w:rPr>
        <w:t>1</w:t>
      </w:r>
      <w:r w:rsidR="00226C43">
        <w:rPr>
          <w:rFonts w:ascii="Times New Roman" w:hAnsi="Times New Roman" w:cs="Times New Roman"/>
          <w:b/>
          <w:bCs/>
          <w:color w:val="auto"/>
          <w:sz w:val="24"/>
          <w:szCs w:val="24"/>
          <w:shd w:val="clear" w:color="auto" w:fill="FFFFFF"/>
        </w:rPr>
        <w:t>2</w:t>
      </w:r>
      <w:r w:rsidRPr="00F033CC">
        <w:rPr>
          <w:rFonts w:ascii="Times New Roman" w:hAnsi="Times New Roman" w:cs="Times New Roman"/>
          <w:b/>
          <w:bCs/>
          <w:color w:val="auto"/>
          <w:sz w:val="24"/>
          <w:szCs w:val="24"/>
          <w:shd w:val="clear" w:color="auto" w:fill="FFFFFF"/>
        </w:rPr>
        <w:t>, 2020</w:t>
      </w:r>
    </w:p>
    <w:p w14:paraId="251E3369" w14:textId="77777777" w:rsidR="00F033CC" w:rsidRPr="00F033CC" w:rsidRDefault="00F033CC" w:rsidP="00F033CC">
      <w:pPr>
        <w:rPr>
          <w:rFonts w:ascii="Times New Roman" w:hAnsi="Times New Roman" w:cs="Times New Roman"/>
          <w:b/>
          <w:bCs/>
          <w:color w:val="auto"/>
          <w:sz w:val="24"/>
          <w:szCs w:val="24"/>
          <w:shd w:val="clear" w:color="auto" w:fill="FFFFFF"/>
        </w:rPr>
      </w:pPr>
    </w:p>
    <w:p w14:paraId="1DA12644" w14:textId="607FE26C" w:rsidR="00F033CC" w:rsidRPr="00F033CC" w:rsidRDefault="00F033CC" w:rsidP="00F033CC">
      <w:pPr>
        <w:rPr>
          <w:rFonts w:ascii="Times New Roman" w:hAnsi="Times New Roman" w:cs="Times New Roman"/>
          <w:sz w:val="24"/>
          <w:szCs w:val="24"/>
        </w:rPr>
      </w:pPr>
      <w:r w:rsidRPr="00F033CC">
        <w:rPr>
          <w:rFonts w:ascii="Times New Roman" w:hAnsi="Times New Roman" w:cs="Times New Roman"/>
          <w:sz w:val="24"/>
          <w:szCs w:val="24"/>
        </w:rPr>
        <w:t xml:space="preserve">VIA EMAIL TRANSMISSION </w:t>
      </w:r>
    </w:p>
    <w:p w14:paraId="72853DC1" w14:textId="77777777" w:rsidR="00F033CC" w:rsidRPr="00F033CC" w:rsidRDefault="00F033CC" w:rsidP="00F033CC">
      <w:pPr>
        <w:rPr>
          <w:rFonts w:ascii="Times New Roman" w:hAnsi="Times New Roman" w:cs="Times New Roman"/>
          <w:sz w:val="24"/>
          <w:szCs w:val="24"/>
        </w:rPr>
      </w:pPr>
      <w:r w:rsidRPr="00F033CC">
        <w:rPr>
          <w:rFonts w:ascii="Times New Roman" w:hAnsi="Times New Roman" w:cs="Times New Roman"/>
          <w:sz w:val="24"/>
          <w:szCs w:val="24"/>
        </w:rPr>
        <w:t xml:space="preserve">OFFICE OF PROCUREMENT AND SUPPORT SERVICES </w:t>
      </w:r>
    </w:p>
    <w:p w14:paraId="486CE4B4" w14:textId="77777777" w:rsidR="00F033CC" w:rsidRPr="006F7EC8" w:rsidRDefault="00F033CC" w:rsidP="00F033CC"/>
    <w:p w14:paraId="148EB5FE" w14:textId="3D715B0E" w:rsidR="00F033CC" w:rsidRPr="00F033CC" w:rsidRDefault="00F033CC" w:rsidP="00F033CC">
      <w:pPr>
        <w:rPr>
          <w:rFonts w:ascii="Times New Roman" w:hAnsi="Times New Roman" w:cs="Times New Roman"/>
          <w:sz w:val="24"/>
          <w:szCs w:val="24"/>
        </w:rPr>
      </w:pPr>
      <w:r w:rsidRPr="00F033CC">
        <w:rPr>
          <w:rFonts w:ascii="Times New Roman" w:hAnsi="Times New Roman" w:cs="Times New Roman"/>
          <w:sz w:val="24"/>
          <w:szCs w:val="24"/>
        </w:rPr>
        <w:t>All persons who are known by the Issuing Office to have received the above-referenced IFB are hereby advised of the following revisions:</w:t>
      </w:r>
    </w:p>
    <w:p w14:paraId="41E89AA1" w14:textId="77777777" w:rsidR="00F033CC" w:rsidRDefault="00F033CC" w:rsidP="00F033CC">
      <w:pPr>
        <w:rPr>
          <w:b/>
          <w:u w:val="single"/>
        </w:rPr>
      </w:pPr>
    </w:p>
    <w:p w14:paraId="2F3B2D9A" w14:textId="55F62333" w:rsidR="00226C43" w:rsidRPr="00226C43" w:rsidRDefault="00226C43" w:rsidP="00226C43">
      <w:pPr>
        <w:pStyle w:val="ListParagraph"/>
        <w:numPr>
          <w:ilvl w:val="0"/>
          <w:numId w:val="2"/>
        </w:numPr>
        <w:rPr>
          <w:rFonts w:ascii="Times New Roman" w:hAnsi="Times New Roman"/>
          <w:b/>
          <w:sz w:val="24"/>
          <w:szCs w:val="24"/>
        </w:rPr>
      </w:pPr>
      <w:r w:rsidRPr="00216DB2">
        <w:rPr>
          <w:rFonts w:ascii="Times New Roman" w:hAnsi="Times New Roman"/>
          <w:b/>
          <w:sz w:val="24"/>
          <w:szCs w:val="24"/>
        </w:rPr>
        <w:t xml:space="preserve">Amends proposal due date and </w:t>
      </w:r>
      <w:proofErr w:type="spellStart"/>
      <w:r w:rsidRPr="00216DB2">
        <w:rPr>
          <w:rFonts w:ascii="Times New Roman" w:hAnsi="Times New Roman"/>
          <w:b/>
          <w:sz w:val="24"/>
          <w:szCs w:val="24"/>
        </w:rPr>
        <w:t>the</w:t>
      </w:r>
      <w:r>
        <w:rPr>
          <w:rFonts w:ascii="Times New Roman" w:hAnsi="Times New Roman"/>
          <w:b/>
          <w:sz w:val="24"/>
          <w:szCs w:val="24"/>
        </w:rPr>
        <w:t>IFB</w:t>
      </w:r>
      <w:proofErr w:type="spellEnd"/>
      <w:r w:rsidRPr="00216DB2">
        <w:rPr>
          <w:rFonts w:ascii="Times New Roman" w:hAnsi="Times New Roman"/>
          <w:b/>
          <w:sz w:val="24"/>
          <w:szCs w:val="24"/>
        </w:rPr>
        <w:t xml:space="preserve"> language from “</w:t>
      </w:r>
      <w:r>
        <w:rPr>
          <w:rFonts w:ascii="Times New Roman" w:hAnsi="Times New Roman"/>
          <w:b/>
          <w:sz w:val="24"/>
          <w:szCs w:val="24"/>
        </w:rPr>
        <w:t>Bids</w:t>
      </w:r>
      <w:r w:rsidRPr="00216DB2">
        <w:rPr>
          <w:rFonts w:ascii="Times New Roman" w:hAnsi="Times New Roman"/>
          <w:b/>
          <w:sz w:val="24"/>
          <w:szCs w:val="24"/>
        </w:rPr>
        <w:t xml:space="preserve"> are due no later than </w:t>
      </w:r>
      <w:r>
        <w:rPr>
          <w:rFonts w:ascii="Times New Roman" w:hAnsi="Times New Roman"/>
          <w:b/>
          <w:sz w:val="24"/>
          <w:szCs w:val="24"/>
        </w:rPr>
        <w:t>June 30</w:t>
      </w:r>
      <w:r w:rsidRPr="00216DB2">
        <w:rPr>
          <w:rFonts w:ascii="Times New Roman" w:hAnsi="Times New Roman"/>
          <w:b/>
          <w:sz w:val="24"/>
          <w:szCs w:val="24"/>
        </w:rPr>
        <w:t>, 20</w:t>
      </w:r>
      <w:r>
        <w:rPr>
          <w:rFonts w:ascii="Times New Roman" w:hAnsi="Times New Roman"/>
          <w:b/>
          <w:sz w:val="24"/>
          <w:szCs w:val="24"/>
        </w:rPr>
        <w:t>20</w:t>
      </w:r>
      <w:r w:rsidRPr="00216DB2">
        <w:rPr>
          <w:rFonts w:ascii="Times New Roman" w:hAnsi="Times New Roman"/>
          <w:b/>
          <w:sz w:val="24"/>
          <w:szCs w:val="24"/>
        </w:rPr>
        <w:t xml:space="preserve"> @ 2:00 p.m. Local Time” to now read “</w:t>
      </w:r>
      <w:r>
        <w:rPr>
          <w:rFonts w:ascii="Times New Roman" w:hAnsi="Times New Roman"/>
          <w:b/>
          <w:sz w:val="24"/>
          <w:szCs w:val="24"/>
        </w:rPr>
        <w:t xml:space="preserve">Proposals are </w:t>
      </w:r>
      <w:r w:rsidRPr="00216DB2">
        <w:rPr>
          <w:rFonts w:ascii="Times New Roman" w:hAnsi="Times New Roman"/>
          <w:b/>
          <w:sz w:val="24"/>
          <w:szCs w:val="24"/>
        </w:rPr>
        <w:t>due</w:t>
      </w:r>
      <w:r>
        <w:rPr>
          <w:rFonts w:ascii="Times New Roman" w:hAnsi="Times New Roman"/>
          <w:b/>
          <w:sz w:val="24"/>
          <w:szCs w:val="24"/>
        </w:rPr>
        <w:t xml:space="preserve"> no later than </w:t>
      </w:r>
      <w:r>
        <w:rPr>
          <w:rFonts w:ascii="Times New Roman" w:hAnsi="Times New Roman"/>
          <w:b/>
          <w:sz w:val="24"/>
          <w:szCs w:val="24"/>
          <w:u w:val="single"/>
        </w:rPr>
        <w:t>July 8</w:t>
      </w:r>
      <w:r w:rsidRPr="00216DB2">
        <w:rPr>
          <w:rFonts w:ascii="Times New Roman" w:hAnsi="Times New Roman"/>
          <w:b/>
          <w:sz w:val="24"/>
          <w:szCs w:val="24"/>
          <w:u w:val="single"/>
        </w:rPr>
        <w:t>, 2018 @ 2:00 p.m. Local Time</w:t>
      </w:r>
      <w:r>
        <w:rPr>
          <w:rFonts w:ascii="Times New Roman" w:hAnsi="Times New Roman"/>
          <w:b/>
          <w:sz w:val="24"/>
          <w:szCs w:val="24"/>
        </w:rPr>
        <w:t>”.</w:t>
      </w:r>
      <w:r w:rsidRPr="00216DB2">
        <w:rPr>
          <w:rFonts w:ascii="Times New Roman" w:hAnsi="Times New Roman"/>
          <w:b/>
          <w:sz w:val="24"/>
          <w:szCs w:val="24"/>
        </w:rPr>
        <w:t xml:space="preserve"> </w:t>
      </w:r>
    </w:p>
    <w:p w14:paraId="18695135" w14:textId="3F40AD0A" w:rsidR="00F033CC" w:rsidRDefault="00F033CC" w:rsidP="00F033CC">
      <w:pPr>
        <w:pStyle w:val="ListParagraph"/>
        <w:numPr>
          <w:ilvl w:val="0"/>
          <w:numId w:val="2"/>
        </w:numPr>
        <w:rPr>
          <w:rFonts w:ascii="Times New Roman" w:hAnsi="Times New Roman"/>
          <w:b/>
          <w:sz w:val="24"/>
          <w:szCs w:val="24"/>
          <w:u w:val="single"/>
        </w:rPr>
      </w:pPr>
      <w:r w:rsidRPr="006F7EC8">
        <w:rPr>
          <w:rFonts w:ascii="Times New Roman" w:hAnsi="Times New Roman"/>
          <w:b/>
          <w:sz w:val="24"/>
          <w:szCs w:val="24"/>
        </w:rPr>
        <w:t xml:space="preserve">Revise Subsection </w:t>
      </w:r>
      <w:r>
        <w:rPr>
          <w:rFonts w:ascii="Times New Roman" w:hAnsi="Times New Roman"/>
          <w:b/>
          <w:sz w:val="24"/>
          <w:szCs w:val="24"/>
        </w:rPr>
        <w:t>2</w:t>
      </w:r>
      <w:r w:rsidRPr="006F7EC8">
        <w:rPr>
          <w:rFonts w:ascii="Times New Roman" w:hAnsi="Times New Roman"/>
          <w:b/>
          <w:sz w:val="24"/>
          <w:szCs w:val="24"/>
        </w:rPr>
        <w:t>.</w:t>
      </w:r>
      <w:r>
        <w:rPr>
          <w:rFonts w:ascii="Times New Roman" w:hAnsi="Times New Roman"/>
          <w:b/>
          <w:sz w:val="24"/>
          <w:szCs w:val="24"/>
        </w:rPr>
        <w:t>3</w:t>
      </w:r>
      <w:r w:rsidRPr="006F7EC8">
        <w:rPr>
          <w:rFonts w:ascii="Times New Roman" w:hAnsi="Times New Roman"/>
          <w:b/>
          <w:sz w:val="24"/>
          <w:szCs w:val="24"/>
        </w:rPr>
        <w:t xml:space="preserve"> </w:t>
      </w:r>
      <w:r>
        <w:rPr>
          <w:rFonts w:ascii="Times New Roman" w:hAnsi="Times New Roman"/>
          <w:b/>
          <w:sz w:val="24"/>
          <w:szCs w:val="24"/>
        </w:rPr>
        <w:t>Responsibilities and Tasks</w:t>
      </w:r>
      <w:r w:rsidRPr="006F7EC8">
        <w:rPr>
          <w:rFonts w:ascii="Times New Roman" w:hAnsi="Times New Roman"/>
          <w:b/>
          <w:sz w:val="24"/>
          <w:szCs w:val="24"/>
        </w:rPr>
        <w:t xml:space="preserve"> to include the below and read as follows</w:t>
      </w:r>
      <w:r>
        <w:rPr>
          <w:rFonts w:ascii="Times New Roman" w:hAnsi="Times New Roman"/>
          <w:b/>
          <w:sz w:val="24"/>
          <w:szCs w:val="24"/>
        </w:rPr>
        <w:t>:</w:t>
      </w:r>
    </w:p>
    <w:p w14:paraId="585E5E87" w14:textId="5D4FB9F8" w:rsidR="00F033CC" w:rsidRPr="00F033CC" w:rsidRDefault="00F033CC" w:rsidP="00F033CC">
      <w:pPr>
        <w:pStyle w:val="ListParagraph"/>
        <w:rPr>
          <w:rFonts w:ascii="Times New Roman" w:hAnsi="Times New Roman"/>
          <w:b/>
          <w:sz w:val="24"/>
          <w:szCs w:val="24"/>
        </w:rPr>
      </w:pPr>
      <w:r w:rsidRPr="00F033CC">
        <w:rPr>
          <w:rFonts w:ascii="Times New Roman" w:hAnsi="Times New Roman"/>
          <w:b/>
          <w:sz w:val="24"/>
          <w:szCs w:val="24"/>
        </w:rPr>
        <w:t>2.3 Responsibilities and Tasks</w:t>
      </w:r>
      <w:r>
        <w:rPr>
          <w:rFonts w:ascii="Times New Roman" w:hAnsi="Times New Roman"/>
          <w:b/>
          <w:sz w:val="24"/>
          <w:szCs w:val="24"/>
        </w:rPr>
        <w:t xml:space="preserve">: </w:t>
      </w:r>
      <w:r w:rsidRPr="00151A89">
        <w:rPr>
          <w:rFonts w:ascii="Times New Roman" w:hAnsi="Times New Roman"/>
          <w:b/>
          <w:sz w:val="24"/>
          <w:szCs w:val="24"/>
          <w:u w:val="single"/>
        </w:rPr>
        <w:t>CURRENTLY READS</w:t>
      </w:r>
    </w:p>
    <w:p w14:paraId="38AA4AD7" w14:textId="58B2EECD" w:rsidR="00F033CC" w:rsidRDefault="00F033CC" w:rsidP="00F033CC">
      <w:pPr>
        <w:pStyle w:val="ListParagraph"/>
        <w:rPr>
          <w:rFonts w:ascii="Times New Roman" w:hAnsi="Times New Roman"/>
          <w:bCs/>
          <w:sz w:val="24"/>
          <w:szCs w:val="24"/>
        </w:rPr>
      </w:pPr>
      <w:r w:rsidRPr="00F033CC">
        <w:rPr>
          <w:rFonts w:ascii="Times New Roman" w:hAnsi="Times New Roman"/>
          <w:bCs/>
          <w:sz w:val="24"/>
          <w:szCs w:val="24"/>
        </w:rPr>
        <w:t xml:space="preserve">The Contractor shall provide transport/logistics services and space during public health emergencies in support of Maryland’s Public Health and Medical State Coordinating Function. The Contractor will engage in pre-event planning through quarterly meetings, exercising opportunities with partners, and site visits as requested. </w:t>
      </w:r>
    </w:p>
    <w:p w14:paraId="44555982" w14:textId="562C03E1" w:rsidR="00F033CC" w:rsidRPr="00F033CC" w:rsidRDefault="00F033CC" w:rsidP="00F033CC">
      <w:pPr>
        <w:pStyle w:val="ListParagraph"/>
        <w:rPr>
          <w:rFonts w:ascii="Times New Roman" w:hAnsi="Times New Roman"/>
          <w:b/>
          <w:sz w:val="24"/>
          <w:szCs w:val="24"/>
        </w:rPr>
      </w:pPr>
      <w:r w:rsidRPr="00F033CC">
        <w:rPr>
          <w:rFonts w:ascii="Times New Roman" w:hAnsi="Times New Roman"/>
          <w:b/>
          <w:sz w:val="24"/>
          <w:szCs w:val="24"/>
        </w:rPr>
        <w:t>2.3 Responsibilities and Tasks</w:t>
      </w:r>
      <w:r>
        <w:rPr>
          <w:rFonts w:ascii="Times New Roman" w:hAnsi="Times New Roman"/>
          <w:b/>
          <w:sz w:val="24"/>
          <w:szCs w:val="24"/>
        </w:rPr>
        <w:t xml:space="preserve">: </w:t>
      </w:r>
      <w:r w:rsidRPr="00151A89">
        <w:rPr>
          <w:rFonts w:ascii="Times New Roman" w:hAnsi="Times New Roman"/>
          <w:b/>
          <w:sz w:val="24"/>
          <w:szCs w:val="24"/>
          <w:u w:val="single"/>
        </w:rPr>
        <w:t>REPLACE WITH</w:t>
      </w:r>
    </w:p>
    <w:p w14:paraId="19579EFB" w14:textId="13E3DA7B" w:rsidR="00F033CC" w:rsidRDefault="00F033CC" w:rsidP="00F033CC">
      <w:pPr>
        <w:pStyle w:val="ListParagraph"/>
        <w:rPr>
          <w:rFonts w:ascii="Times New Roman" w:hAnsi="Times New Roman"/>
          <w:bCs/>
          <w:sz w:val="24"/>
          <w:szCs w:val="24"/>
        </w:rPr>
      </w:pPr>
      <w:r w:rsidRPr="00F033CC">
        <w:rPr>
          <w:rFonts w:ascii="Times New Roman" w:hAnsi="Times New Roman"/>
          <w:bCs/>
          <w:sz w:val="24"/>
          <w:szCs w:val="24"/>
        </w:rPr>
        <w:t xml:space="preserve">The Contractor shall provide transport/logistics services </w:t>
      </w:r>
      <w:r w:rsidRPr="00151A89">
        <w:rPr>
          <w:rFonts w:ascii="Times New Roman" w:hAnsi="Times New Roman"/>
          <w:b/>
          <w:strike/>
          <w:sz w:val="24"/>
          <w:szCs w:val="24"/>
        </w:rPr>
        <w:t>and space</w:t>
      </w:r>
      <w:r w:rsidRPr="00F033CC">
        <w:rPr>
          <w:rFonts w:ascii="Times New Roman" w:hAnsi="Times New Roman"/>
          <w:bCs/>
          <w:sz w:val="24"/>
          <w:szCs w:val="24"/>
        </w:rPr>
        <w:t xml:space="preserve"> during public health emergencies in support of Maryland’s Public Health and Medical State Coordinating Function. The Contractor will engage in pre-event planning through quarterly meetings, exercising opportunities with partners, and site visits as requested. </w:t>
      </w:r>
    </w:p>
    <w:p w14:paraId="27415BE1" w14:textId="116E8D40" w:rsidR="00151A89" w:rsidRDefault="00151A89" w:rsidP="00F033CC">
      <w:pPr>
        <w:pStyle w:val="ListParagraph"/>
        <w:rPr>
          <w:rFonts w:ascii="Times New Roman" w:hAnsi="Times New Roman"/>
          <w:bCs/>
          <w:sz w:val="24"/>
          <w:szCs w:val="24"/>
        </w:rPr>
      </w:pPr>
    </w:p>
    <w:p w14:paraId="592D80CD" w14:textId="41B32D49" w:rsidR="00151A89" w:rsidRDefault="00151A89" w:rsidP="00F033CC">
      <w:pPr>
        <w:pStyle w:val="ListParagraph"/>
        <w:rPr>
          <w:rFonts w:ascii="Times New Roman" w:hAnsi="Times New Roman"/>
          <w:bCs/>
          <w:sz w:val="24"/>
          <w:szCs w:val="24"/>
        </w:rPr>
      </w:pPr>
    </w:p>
    <w:p w14:paraId="11DD2A2E" w14:textId="6CA7E653" w:rsidR="00151A89" w:rsidRDefault="00151A89" w:rsidP="00F033CC">
      <w:pPr>
        <w:pStyle w:val="ListParagraph"/>
        <w:rPr>
          <w:rFonts w:ascii="Times New Roman" w:hAnsi="Times New Roman"/>
          <w:bCs/>
          <w:sz w:val="24"/>
          <w:szCs w:val="24"/>
        </w:rPr>
      </w:pPr>
    </w:p>
    <w:p w14:paraId="43C4BF63" w14:textId="77777777" w:rsidR="00151A89" w:rsidRDefault="00151A89" w:rsidP="00F033CC">
      <w:pPr>
        <w:pStyle w:val="ListParagraph"/>
        <w:rPr>
          <w:rFonts w:ascii="Times New Roman" w:hAnsi="Times New Roman"/>
          <w:bCs/>
          <w:sz w:val="24"/>
          <w:szCs w:val="24"/>
        </w:rPr>
      </w:pPr>
    </w:p>
    <w:p w14:paraId="41AB9FF3" w14:textId="77777777" w:rsidR="00F033CC" w:rsidRPr="00151A89" w:rsidRDefault="00F033CC" w:rsidP="00151A89">
      <w:pPr>
        <w:rPr>
          <w:rFonts w:ascii="Times New Roman" w:hAnsi="Times New Roman"/>
          <w:sz w:val="24"/>
          <w:szCs w:val="24"/>
        </w:rPr>
      </w:pPr>
    </w:p>
    <w:p w14:paraId="24795739" w14:textId="3A98C78C" w:rsidR="00F033CC" w:rsidRPr="00151A89" w:rsidRDefault="00F033CC" w:rsidP="00151A89">
      <w:pPr>
        <w:pStyle w:val="ListParagraph"/>
        <w:numPr>
          <w:ilvl w:val="0"/>
          <w:numId w:val="2"/>
        </w:numPr>
        <w:rPr>
          <w:rFonts w:ascii="Times New Roman" w:hAnsi="Times New Roman"/>
          <w:b/>
          <w:sz w:val="24"/>
          <w:szCs w:val="24"/>
          <w:u w:val="single"/>
        </w:rPr>
      </w:pPr>
      <w:r w:rsidRPr="00F033CC">
        <w:rPr>
          <w:rFonts w:ascii="Times New Roman" w:hAnsi="Times New Roman"/>
          <w:b/>
          <w:sz w:val="24"/>
          <w:szCs w:val="24"/>
        </w:rPr>
        <w:t>Rev</w:t>
      </w:r>
      <w:r w:rsidR="00151A89" w:rsidRPr="00F033CC">
        <w:rPr>
          <w:rFonts w:ascii="Times New Roman" w:hAnsi="Times New Roman"/>
          <w:b/>
          <w:sz w:val="24"/>
          <w:szCs w:val="24"/>
        </w:rPr>
        <w:t>ise Subsection 2.3.</w:t>
      </w:r>
      <w:r w:rsidR="00151A89">
        <w:rPr>
          <w:rFonts w:ascii="Times New Roman" w:hAnsi="Times New Roman"/>
          <w:b/>
          <w:sz w:val="24"/>
          <w:szCs w:val="24"/>
        </w:rPr>
        <w:t>5</w:t>
      </w:r>
      <w:r w:rsidR="00151A89" w:rsidRPr="00F033CC">
        <w:rPr>
          <w:rFonts w:ascii="Times New Roman" w:hAnsi="Times New Roman"/>
          <w:b/>
          <w:sz w:val="24"/>
          <w:szCs w:val="24"/>
        </w:rPr>
        <w:t xml:space="preserve"> </w:t>
      </w:r>
      <w:r w:rsidR="00151A89">
        <w:rPr>
          <w:rFonts w:ascii="Times New Roman" w:hAnsi="Times New Roman"/>
          <w:b/>
          <w:sz w:val="24"/>
          <w:szCs w:val="24"/>
        </w:rPr>
        <w:t>to be removed as shown b</w:t>
      </w:r>
      <w:r w:rsidR="00151A89" w:rsidRPr="00F033CC">
        <w:rPr>
          <w:rFonts w:ascii="Times New Roman" w:hAnsi="Times New Roman"/>
          <w:b/>
          <w:sz w:val="24"/>
          <w:szCs w:val="24"/>
        </w:rPr>
        <w:t>elo</w:t>
      </w:r>
      <w:r w:rsidR="00151A89">
        <w:rPr>
          <w:rFonts w:ascii="Times New Roman" w:hAnsi="Times New Roman"/>
          <w:b/>
          <w:sz w:val="24"/>
          <w:szCs w:val="24"/>
        </w:rPr>
        <w:t>w</w:t>
      </w:r>
      <w:r w:rsidR="00151A89" w:rsidRPr="00F033CC">
        <w:rPr>
          <w:rFonts w:ascii="Times New Roman" w:hAnsi="Times New Roman"/>
          <w:b/>
          <w:sz w:val="24"/>
          <w:szCs w:val="24"/>
        </w:rPr>
        <w:t>:</w:t>
      </w:r>
    </w:p>
    <w:p w14:paraId="01DD0959" w14:textId="4013FCF4" w:rsidR="00F033CC" w:rsidRPr="00F033CC" w:rsidRDefault="00F033CC" w:rsidP="00F033CC">
      <w:pPr>
        <w:pStyle w:val="MDText1"/>
        <w:numPr>
          <w:ilvl w:val="2"/>
          <w:numId w:val="5"/>
        </w:numPr>
        <w:tabs>
          <w:tab w:val="left" w:pos="810"/>
        </w:tabs>
        <w:ind w:left="1440"/>
        <w:rPr>
          <w:b/>
          <w:sz w:val="24"/>
        </w:rPr>
      </w:pPr>
      <w:r w:rsidRPr="00F033CC">
        <w:rPr>
          <w:b/>
          <w:sz w:val="24"/>
        </w:rPr>
        <w:t xml:space="preserve">Swing Space </w:t>
      </w:r>
      <w:r w:rsidRPr="00151A89">
        <w:rPr>
          <w:b/>
          <w:sz w:val="24"/>
          <w:u w:val="single"/>
        </w:rPr>
        <w:t>CURRENTLY READS</w:t>
      </w:r>
    </w:p>
    <w:p w14:paraId="17BC3A21" w14:textId="77777777" w:rsidR="00F033CC" w:rsidRPr="00F033CC" w:rsidRDefault="00F033CC" w:rsidP="00F033CC">
      <w:pPr>
        <w:pStyle w:val="MDText1"/>
        <w:numPr>
          <w:ilvl w:val="0"/>
          <w:numId w:val="0"/>
        </w:numPr>
        <w:ind w:left="720"/>
        <w:rPr>
          <w:sz w:val="24"/>
        </w:rPr>
      </w:pPr>
      <w:r w:rsidRPr="00F033CC">
        <w:rPr>
          <w:sz w:val="24"/>
        </w:rPr>
        <w:t>The Contractor shall provide a secure warehouse space that may be used as a back-up RSS facility. This facility will only be used in an emergency where the primary RSS facility is unusable. Certain parameters must be met prior to an emergency to deem space an acceptable back-up RSS facility.</w:t>
      </w:r>
    </w:p>
    <w:p w14:paraId="2B0ED092" w14:textId="77777777" w:rsidR="00F033CC" w:rsidRPr="00F033CC" w:rsidRDefault="00F033CC" w:rsidP="00F033CC">
      <w:pPr>
        <w:pStyle w:val="Heading4"/>
        <w:ind w:left="1170" w:hanging="450"/>
        <w:rPr>
          <w:sz w:val="24"/>
          <w:szCs w:val="24"/>
        </w:rPr>
      </w:pPr>
      <w:r w:rsidRPr="00F033CC">
        <w:rPr>
          <w:sz w:val="24"/>
          <w:szCs w:val="24"/>
        </w:rPr>
        <w:t>Provide 3,000-7,000 square feet of secure warehouse space with hard surface floors for OP&amp;R to pre-stage essential equipment and supplies, within four (4) hours of initial notification by OP&amp;R. This warehouse space should maintain a temperature between 58</w:t>
      </w:r>
      <w:r w:rsidRPr="00F033CC">
        <w:rPr>
          <w:sz w:val="24"/>
          <w:szCs w:val="24"/>
          <w:vertAlign w:val="superscript"/>
        </w:rPr>
        <w:t>o</w:t>
      </w:r>
      <w:r w:rsidRPr="00F033CC">
        <w:rPr>
          <w:sz w:val="24"/>
          <w:szCs w:val="24"/>
        </w:rPr>
        <w:t>-86</w:t>
      </w:r>
      <w:r w:rsidRPr="00F033CC">
        <w:rPr>
          <w:sz w:val="24"/>
          <w:szCs w:val="24"/>
          <w:vertAlign w:val="superscript"/>
        </w:rPr>
        <w:t>o</w:t>
      </w:r>
      <w:r w:rsidRPr="00F033CC">
        <w:rPr>
          <w:sz w:val="24"/>
          <w:szCs w:val="24"/>
        </w:rPr>
        <w:t>F and have multiple loading docks for receiving and shipping (recommended two for receiving and three for shipping). This space should be maintained in a clean and sanitary condition and be free of infestation by rodents, birds, insects, and other vermin.  This warehouse space should have working standard safety features, such as extinguishers, sprinklers, smoke detectors, and fire alarms.</w:t>
      </w:r>
    </w:p>
    <w:p w14:paraId="72642D94" w14:textId="77777777" w:rsidR="00F033CC" w:rsidRPr="00F033CC" w:rsidRDefault="00F033CC" w:rsidP="00F033CC">
      <w:pPr>
        <w:pStyle w:val="Heading4"/>
        <w:ind w:left="1170" w:hanging="450"/>
        <w:rPr>
          <w:sz w:val="24"/>
          <w:szCs w:val="24"/>
        </w:rPr>
      </w:pPr>
      <w:r w:rsidRPr="00F033CC">
        <w:rPr>
          <w:sz w:val="24"/>
          <w:szCs w:val="24"/>
        </w:rPr>
        <w:t>Provide a minimum of 300 square feet of secure office space for an OP&amp;R operations center in the event the warehouse is activated.</w:t>
      </w:r>
    </w:p>
    <w:p w14:paraId="08357DFB" w14:textId="77777777" w:rsidR="00F033CC" w:rsidRPr="00F033CC" w:rsidRDefault="00F033CC" w:rsidP="00F033CC">
      <w:pPr>
        <w:pStyle w:val="Heading4"/>
        <w:ind w:left="1170" w:hanging="450"/>
        <w:rPr>
          <w:sz w:val="24"/>
          <w:szCs w:val="24"/>
        </w:rPr>
      </w:pPr>
      <w:r w:rsidRPr="00F033CC">
        <w:rPr>
          <w:sz w:val="24"/>
          <w:szCs w:val="24"/>
        </w:rPr>
        <w:t>Provide a secure space with alarm or security system for the facility.</w:t>
      </w:r>
    </w:p>
    <w:p w14:paraId="072EB95D" w14:textId="77777777" w:rsidR="00F033CC" w:rsidRPr="00F033CC" w:rsidRDefault="00F033CC" w:rsidP="00F033CC">
      <w:pPr>
        <w:pStyle w:val="Heading4"/>
        <w:ind w:left="1170" w:hanging="450"/>
        <w:rPr>
          <w:sz w:val="24"/>
          <w:szCs w:val="24"/>
        </w:rPr>
      </w:pPr>
      <w:r w:rsidRPr="00F033CC">
        <w:rPr>
          <w:sz w:val="24"/>
          <w:szCs w:val="24"/>
        </w:rPr>
        <w:t>Provide the necessary material handling equipment (MHE), to be determined by the Contractor and the Contract Monitor after Contract award.</w:t>
      </w:r>
    </w:p>
    <w:p w14:paraId="2689DA96" w14:textId="77777777" w:rsidR="00F033CC" w:rsidRPr="00F033CC" w:rsidRDefault="00F033CC" w:rsidP="00F033CC">
      <w:pPr>
        <w:pStyle w:val="Heading4"/>
        <w:ind w:left="1170" w:hanging="450"/>
        <w:rPr>
          <w:sz w:val="24"/>
          <w:szCs w:val="24"/>
        </w:rPr>
      </w:pPr>
      <w:r w:rsidRPr="00F033CC">
        <w:rPr>
          <w:sz w:val="24"/>
          <w:szCs w:val="24"/>
        </w:rPr>
        <w:t>Allow all qualified and vetted warehouse operations staff to operate the Contractors material handling equipment (MHE), if needed.</w:t>
      </w:r>
    </w:p>
    <w:p w14:paraId="5D0F389D" w14:textId="0565C370" w:rsidR="00F033CC" w:rsidRDefault="00F033CC" w:rsidP="00F033CC">
      <w:pPr>
        <w:rPr>
          <w:rFonts w:ascii="Times New Roman" w:hAnsi="Times New Roman" w:cs="Times New Roman"/>
          <w:b/>
          <w:sz w:val="24"/>
          <w:szCs w:val="24"/>
          <w:u w:val="single"/>
        </w:rPr>
      </w:pPr>
    </w:p>
    <w:p w14:paraId="72F2F7E7" w14:textId="3320F699" w:rsidR="008B510E" w:rsidRPr="00151A89" w:rsidRDefault="00151A89" w:rsidP="00151A89">
      <w:pPr>
        <w:tabs>
          <w:tab w:val="left" w:pos="810"/>
        </w:tabs>
        <w:rPr>
          <w:rFonts w:ascii="Times New Roman" w:eastAsia="Times New Roman" w:hAnsi="Times New Roman" w:cs="Times New Roman"/>
          <w:b/>
          <w:bCs/>
          <w:iCs/>
          <w:strike/>
          <w:color w:val="auto"/>
          <w:sz w:val="24"/>
          <w:szCs w:val="24"/>
        </w:rPr>
      </w:pPr>
      <w:r w:rsidRPr="00151A89">
        <w:rPr>
          <w:rFonts w:ascii="Times New Roman" w:eastAsia="Times New Roman" w:hAnsi="Times New Roman" w:cs="Times New Roman"/>
          <w:b/>
          <w:bCs/>
          <w:iCs/>
          <w:strike/>
          <w:color w:val="auto"/>
          <w:sz w:val="24"/>
          <w:szCs w:val="24"/>
        </w:rPr>
        <w:t xml:space="preserve">2.3.5 </w:t>
      </w:r>
      <w:r w:rsidR="008B510E" w:rsidRPr="00151A89">
        <w:rPr>
          <w:rFonts w:ascii="Times New Roman" w:eastAsia="Times New Roman" w:hAnsi="Times New Roman" w:cs="Times New Roman"/>
          <w:b/>
          <w:bCs/>
          <w:iCs/>
          <w:strike/>
          <w:color w:val="auto"/>
          <w:sz w:val="24"/>
          <w:szCs w:val="24"/>
        </w:rPr>
        <w:t>Swing Spa</w:t>
      </w:r>
      <w:r w:rsidRPr="00151A89">
        <w:rPr>
          <w:rFonts w:ascii="Times New Roman" w:eastAsia="Times New Roman" w:hAnsi="Times New Roman" w:cs="Times New Roman"/>
          <w:b/>
          <w:bCs/>
          <w:iCs/>
          <w:strike/>
          <w:color w:val="auto"/>
          <w:sz w:val="24"/>
          <w:szCs w:val="24"/>
        </w:rPr>
        <w:t>ce</w:t>
      </w:r>
    </w:p>
    <w:p w14:paraId="6E1D3AD9" w14:textId="77777777" w:rsidR="008B510E" w:rsidRPr="00151A89" w:rsidRDefault="008B510E" w:rsidP="008B510E">
      <w:pPr>
        <w:pStyle w:val="MDText1"/>
        <w:numPr>
          <w:ilvl w:val="0"/>
          <w:numId w:val="0"/>
        </w:numPr>
        <w:ind w:left="720"/>
        <w:rPr>
          <w:b/>
          <w:bCs/>
          <w:strike/>
          <w:sz w:val="24"/>
        </w:rPr>
      </w:pPr>
      <w:r w:rsidRPr="00151A89">
        <w:rPr>
          <w:b/>
          <w:bCs/>
          <w:strike/>
          <w:sz w:val="24"/>
        </w:rPr>
        <w:t>The Contractor shall provide a secure warehouse space that may be used as a back-up RSS facility. This facility will only be used in an emergency where the primary RSS facility is unusable. Certain parameters must be met prior to an emergency to deem space an acceptable back-up RSS facility.</w:t>
      </w:r>
    </w:p>
    <w:p w14:paraId="72678041" w14:textId="77777777" w:rsidR="008B510E" w:rsidRPr="00151A89" w:rsidRDefault="008B510E" w:rsidP="008B510E">
      <w:pPr>
        <w:pStyle w:val="Heading4"/>
        <w:ind w:left="1170" w:hanging="450"/>
        <w:rPr>
          <w:b/>
          <w:bCs/>
          <w:strike/>
          <w:sz w:val="24"/>
          <w:szCs w:val="24"/>
        </w:rPr>
      </w:pPr>
      <w:r w:rsidRPr="00151A89">
        <w:rPr>
          <w:b/>
          <w:bCs/>
          <w:strike/>
          <w:sz w:val="24"/>
          <w:szCs w:val="24"/>
        </w:rPr>
        <w:t>Provide 3,000-7,000 square feet of secure warehouse space with hard surface floors for OP&amp;R to pre-stage essential equipment and supplies, within four (4) hours of initial notification by OP&amp;R. This warehouse space should maintain a temperature between 58</w:t>
      </w:r>
      <w:r w:rsidRPr="00151A89">
        <w:rPr>
          <w:b/>
          <w:bCs/>
          <w:strike/>
          <w:sz w:val="24"/>
          <w:szCs w:val="24"/>
          <w:vertAlign w:val="superscript"/>
        </w:rPr>
        <w:t>o</w:t>
      </w:r>
      <w:r w:rsidRPr="00151A89">
        <w:rPr>
          <w:b/>
          <w:bCs/>
          <w:strike/>
          <w:sz w:val="24"/>
          <w:szCs w:val="24"/>
        </w:rPr>
        <w:t>-86</w:t>
      </w:r>
      <w:r w:rsidRPr="00151A89">
        <w:rPr>
          <w:b/>
          <w:bCs/>
          <w:strike/>
          <w:sz w:val="24"/>
          <w:szCs w:val="24"/>
          <w:vertAlign w:val="superscript"/>
        </w:rPr>
        <w:t>o</w:t>
      </w:r>
      <w:r w:rsidRPr="00151A89">
        <w:rPr>
          <w:b/>
          <w:bCs/>
          <w:strike/>
          <w:sz w:val="24"/>
          <w:szCs w:val="24"/>
        </w:rPr>
        <w:t xml:space="preserve">F and have multiple loading docks for receiving and shipping (recommended two for receiving and three for shipping). This </w:t>
      </w:r>
      <w:r w:rsidRPr="00151A89">
        <w:rPr>
          <w:b/>
          <w:bCs/>
          <w:strike/>
          <w:sz w:val="24"/>
          <w:szCs w:val="24"/>
        </w:rPr>
        <w:lastRenderedPageBreak/>
        <w:t>space should be maintained in a clean and sanitary condition and be free of infestation by rodents, birds, insects, and other vermin.  This warehouse space should have working standard safety features, such as extinguishers, sprinklers, smoke detectors, and fire alarms.</w:t>
      </w:r>
    </w:p>
    <w:p w14:paraId="07B02D56" w14:textId="77777777" w:rsidR="008B510E" w:rsidRPr="00151A89" w:rsidRDefault="008B510E" w:rsidP="008B510E">
      <w:pPr>
        <w:pStyle w:val="Heading4"/>
        <w:ind w:left="1170" w:hanging="450"/>
        <w:rPr>
          <w:b/>
          <w:bCs/>
          <w:strike/>
          <w:sz w:val="24"/>
          <w:szCs w:val="24"/>
        </w:rPr>
      </w:pPr>
      <w:r w:rsidRPr="00151A89">
        <w:rPr>
          <w:b/>
          <w:bCs/>
          <w:strike/>
          <w:sz w:val="24"/>
          <w:szCs w:val="24"/>
        </w:rPr>
        <w:t>Provide a minimum of 300 square feet of secure office space for an OP&amp;R operations center in the event the warehouse is activated.</w:t>
      </w:r>
    </w:p>
    <w:p w14:paraId="0CC7E921" w14:textId="77777777" w:rsidR="008B510E" w:rsidRPr="00151A89" w:rsidRDefault="008B510E" w:rsidP="008B510E">
      <w:pPr>
        <w:pStyle w:val="Heading4"/>
        <w:ind w:left="1170" w:hanging="450"/>
        <w:rPr>
          <w:b/>
          <w:bCs/>
          <w:strike/>
          <w:sz w:val="24"/>
          <w:szCs w:val="24"/>
        </w:rPr>
      </w:pPr>
      <w:r w:rsidRPr="00151A89">
        <w:rPr>
          <w:b/>
          <w:bCs/>
          <w:strike/>
          <w:sz w:val="24"/>
          <w:szCs w:val="24"/>
        </w:rPr>
        <w:t>Provide a secure space with alarm or security system for the facility.</w:t>
      </w:r>
    </w:p>
    <w:p w14:paraId="6C4742E5" w14:textId="77777777" w:rsidR="008B510E" w:rsidRPr="00151A89" w:rsidRDefault="008B510E" w:rsidP="008B510E">
      <w:pPr>
        <w:pStyle w:val="Heading4"/>
        <w:ind w:left="1170" w:hanging="450"/>
        <w:rPr>
          <w:b/>
          <w:bCs/>
          <w:strike/>
          <w:sz w:val="24"/>
          <w:szCs w:val="24"/>
        </w:rPr>
      </w:pPr>
      <w:r w:rsidRPr="00151A89">
        <w:rPr>
          <w:b/>
          <w:bCs/>
          <w:strike/>
          <w:sz w:val="24"/>
          <w:szCs w:val="24"/>
        </w:rPr>
        <w:t>Provide the necessary material handling equipment (MHE), to be determined by the Contractor and the Contract Monitor after Contract award.</w:t>
      </w:r>
    </w:p>
    <w:p w14:paraId="04DE35F8" w14:textId="77777777" w:rsidR="008B510E" w:rsidRPr="00151A89" w:rsidRDefault="008B510E" w:rsidP="008B510E">
      <w:pPr>
        <w:pStyle w:val="Heading4"/>
        <w:ind w:left="1170" w:hanging="450"/>
        <w:rPr>
          <w:b/>
          <w:bCs/>
          <w:strike/>
          <w:sz w:val="24"/>
          <w:szCs w:val="24"/>
        </w:rPr>
      </w:pPr>
      <w:r w:rsidRPr="00151A89">
        <w:rPr>
          <w:b/>
          <w:bCs/>
          <w:strike/>
          <w:sz w:val="24"/>
          <w:szCs w:val="24"/>
        </w:rPr>
        <w:t>Allow all qualified and vetted warehouse operations staff to operate the Contractors material handling equipment (MHE), if needed.</w:t>
      </w:r>
    </w:p>
    <w:p w14:paraId="2C075EC7" w14:textId="77777777" w:rsidR="008B510E" w:rsidRPr="00F033CC" w:rsidRDefault="008B510E" w:rsidP="00F033CC">
      <w:pPr>
        <w:rPr>
          <w:rFonts w:ascii="Times New Roman" w:hAnsi="Times New Roman" w:cs="Times New Roman"/>
          <w:b/>
          <w:sz w:val="24"/>
          <w:szCs w:val="24"/>
          <w:u w:val="single"/>
        </w:rPr>
      </w:pPr>
    </w:p>
    <w:p w14:paraId="2BFBC64A" w14:textId="77777777" w:rsidR="00F033CC" w:rsidRPr="00F033CC" w:rsidRDefault="00F033CC" w:rsidP="00F033CC">
      <w:pPr>
        <w:rPr>
          <w:rFonts w:ascii="Times New Roman" w:hAnsi="Times New Roman" w:cs="Times New Roman"/>
          <w:sz w:val="24"/>
          <w:szCs w:val="24"/>
        </w:rPr>
      </w:pPr>
      <w:r w:rsidRPr="00F033CC">
        <w:rPr>
          <w:rFonts w:ascii="Times New Roman" w:hAnsi="Times New Roman" w:cs="Times New Roman"/>
          <w:sz w:val="24"/>
          <w:szCs w:val="24"/>
        </w:rPr>
        <w:t>This Addendum is issued under the authority of State Procurement Regulations, COMAR 21.05.02.08 and with the approval of the Procurement Officer DHMH.</w:t>
      </w:r>
    </w:p>
    <w:p w14:paraId="74F2C3E5" w14:textId="77777777" w:rsidR="00F033CC" w:rsidRPr="00F033CC" w:rsidRDefault="00F033CC" w:rsidP="00F033CC">
      <w:pPr>
        <w:rPr>
          <w:rFonts w:ascii="Times New Roman" w:hAnsi="Times New Roman" w:cs="Times New Roman"/>
          <w:sz w:val="24"/>
          <w:szCs w:val="24"/>
        </w:rPr>
      </w:pPr>
    </w:p>
    <w:p w14:paraId="20521F2E" w14:textId="4D1A62E3" w:rsidR="00F033CC" w:rsidRPr="00F033CC" w:rsidRDefault="00F033CC" w:rsidP="00F033CC">
      <w:pPr>
        <w:rPr>
          <w:rFonts w:ascii="Times New Roman" w:hAnsi="Times New Roman" w:cs="Times New Roman"/>
          <w:sz w:val="24"/>
          <w:szCs w:val="24"/>
        </w:rPr>
      </w:pPr>
      <w:r>
        <w:rPr>
          <w:rFonts w:ascii="Times New Roman" w:hAnsi="Times New Roman" w:cs="Times New Roman"/>
          <w:sz w:val="24"/>
          <w:szCs w:val="24"/>
          <w:u w:val="single"/>
        </w:rPr>
        <w:t>_______________</w:t>
      </w:r>
      <w:r w:rsidRPr="00F033CC">
        <w:rPr>
          <w:rFonts w:ascii="Times New Roman" w:hAnsi="Times New Roman" w:cs="Times New Roman"/>
          <w:sz w:val="24"/>
          <w:szCs w:val="24"/>
        </w:rPr>
        <w:t xml:space="preserve">                                  </w:t>
      </w:r>
      <w:r w:rsidRPr="00F033CC">
        <w:rPr>
          <w:rFonts w:ascii="Times New Roman" w:hAnsi="Times New Roman" w:cs="Times New Roman"/>
          <w:sz w:val="24"/>
          <w:szCs w:val="24"/>
        </w:rPr>
        <w:tab/>
      </w:r>
      <w:r w:rsidRPr="00F033CC">
        <w:rPr>
          <w:rFonts w:ascii="Times New Roman" w:hAnsi="Times New Roman" w:cs="Times New Roman"/>
          <w:b/>
          <w:sz w:val="24"/>
          <w:szCs w:val="24"/>
          <w:u w:val="single"/>
        </w:rPr>
        <w:t xml:space="preserve">Dana </w:t>
      </w:r>
      <w:proofErr w:type="spellStart"/>
      <w:r w:rsidRPr="00F033CC">
        <w:rPr>
          <w:rFonts w:ascii="Times New Roman" w:hAnsi="Times New Roman" w:cs="Times New Roman"/>
          <w:b/>
          <w:sz w:val="24"/>
          <w:szCs w:val="24"/>
          <w:u w:val="single"/>
        </w:rPr>
        <w:t>Dembrow</w:t>
      </w:r>
      <w:proofErr w:type="spellEnd"/>
    </w:p>
    <w:p w14:paraId="0982EC46" w14:textId="77777777" w:rsidR="00F033CC" w:rsidRPr="00F033CC" w:rsidRDefault="00F033CC" w:rsidP="00F033CC">
      <w:pPr>
        <w:rPr>
          <w:rFonts w:ascii="Times New Roman" w:hAnsi="Times New Roman" w:cs="Times New Roman"/>
          <w:sz w:val="24"/>
          <w:szCs w:val="24"/>
        </w:rPr>
      </w:pPr>
      <w:r w:rsidRPr="00F033CC">
        <w:rPr>
          <w:rFonts w:ascii="Times New Roman" w:hAnsi="Times New Roman" w:cs="Times New Roman"/>
          <w:sz w:val="24"/>
          <w:szCs w:val="24"/>
        </w:rPr>
        <w:t>Date</w:t>
      </w:r>
      <w:r w:rsidRPr="00F033CC">
        <w:rPr>
          <w:rFonts w:ascii="Times New Roman" w:hAnsi="Times New Roman" w:cs="Times New Roman"/>
          <w:sz w:val="24"/>
          <w:szCs w:val="24"/>
        </w:rPr>
        <w:tab/>
      </w:r>
      <w:r w:rsidRPr="00F033CC">
        <w:rPr>
          <w:rFonts w:ascii="Times New Roman" w:hAnsi="Times New Roman" w:cs="Times New Roman"/>
          <w:sz w:val="24"/>
          <w:szCs w:val="24"/>
        </w:rPr>
        <w:tab/>
      </w:r>
      <w:r w:rsidRPr="00F033CC">
        <w:rPr>
          <w:rFonts w:ascii="Times New Roman" w:hAnsi="Times New Roman" w:cs="Times New Roman"/>
          <w:sz w:val="24"/>
          <w:szCs w:val="24"/>
        </w:rPr>
        <w:tab/>
      </w:r>
      <w:r w:rsidRPr="00F033CC">
        <w:rPr>
          <w:rFonts w:ascii="Times New Roman" w:hAnsi="Times New Roman" w:cs="Times New Roman"/>
          <w:sz w:val="24"/>
          <w:szCs w:val="24"/>
        </w:rPr>
        <w:tab/>
      </w:r>
      <w:r w:rsidRPr="00F033CC">
        <w:rPr>
          <w:rFonts w:ascii="Times New Roman" w:hAnsi="Times New Roman" w:cs="Times New Roman"/>
          <w:sz w:val="24"/>
          <w:szCs w:val="24"/>
        </w:rPr>
        <w:tab/>
      </w:r>
      <w:r w:rsidRPr="00F033CC">
        <w:rPr>
          <w:rFonts w:ascii="Times New Roman" w:hAnsi="Times New Roman" w:cs="Times New Roman"/>
          <w:sz w:val="24"/>
          <w:szCs w:val="24"/>
        </w:rPr>
        <w:tab/>
        <w:t>Procurement Officer, OPASS</w:t>
      </w:r>
    </w:p>
    <w:p w14:paraId="7EAEF49F" w14:textId="77777777" w:rsidR="00F033CC" w:rsidRPr="00F033CC" w:rsidRDefault="00F033CC" w:rsidP="00F033CC">
      <w:pPr>
        <w:rPr>
          <w:rFonts w:ascii="Times New Roman" w:hAnsi="Times New Roman" w:cs="Times New Roman"/>
          <w:sz w:val="24"/>
          <w:szCs w:val="24"/>
        </w:rPr>
        <w:sectPr w:rsidR="00F033CC" w:rsidRPr="00F033CC" w:rsidSect="00663014">
          <w:pgSz w:w="12240" w:h="15840"/>
          <w:pgMar w:top="1440" w:right="1440" w:bottom="1440" w:left="1440" w:header="360" w:footer="360" w:gutter="0"/>
          <w:cols w:space="720"/>
        </w:sectPr>
      </w:pPr>
    </w:p>
    <w:p w14:paraId="18EB64A3" w14:textId="25125516" w:rsidR="00F033CC" w:rsidRPr="00F033CC" w:rsidRDefault="00F033CC" w:rsidP="00F033CC">
      <w:pPr>
        <w:rPr>
          <w:rFonts w:ascii="Times New Roman" w:hAnsi="Times New Roman" w:cs="Times New Roman"/>
          <w:sz w:val="24"/>
          <w:szCs w:val="24"/>
        </w:rPr>
      </w:pPr>
      <w:r w:rsidRPr="00F033CC">
        <w:rPr>
          <w:rFonts w:ascii="Times New Roman" w:hAnsi="Times New Roman" w:cs="Times New Roman"/>
          <w:sz w:val="24"/>
          <w:szCs w:val="24"/>
        </w:rPr>
        <w:lastRenderedPageBreak/>
        <w:t>Addendum #</w:t>
      </w:r>
      <w:r>
        <w:rPr>
          <w:rFonts w:ascii="Times New Roman" w:hAnsi="Times New Roman" w:cs="Times New Roman"/>
          <w:sz w:val="24"/>
          <w:szCs w:val="24"/>
        </w:rPr>
        <w:t>1</w:t>
      </w:r>
    </w:p>
    <w:p w14:paraId="198071D9" w14:textId="4CE39442" w:rsidR="00F033CC" w:rsidRPr="00F033CC" w:rsidRDefault="00F033CC" w:rsidP="00F033CC">
      <w:pPr>
        <w:rPr>
          <w:rFonts w:ascii="Times New Roman" w:hAnsi="Times New Roman" w:cs="Times New Roman"/>
          <w:sz w:val="24"/>
          <w:szCs w:val="24"/>
        </w:rPr>
      </w:pPr>
      <w:r>
        <w:rPr>
          <w:rFonts w:ascii="Times New Roman" w:hAnsi="Times New Roman" w:cs="Times New Roman"/>
          <w:sz w:val="24"/>
          <w:szCs w:val="24"/>
        </w:rPr>
        <w:t>20-18481</w:t>
      </w:r>
    </w:p>
    <w:p w14:paraId="6F9C40E2" w14:textId="77777777" w:rsidR="00F033CC" w:rsidRPr="00F033CC" w:rsidRDefault="00F033CC" w:rsidP="00F033CC">
      <w:pPr>
        <w:rPr>
          <w:rFonts w:ascii="Times New Roman" w:hAnsi="Times New Roman" w:cs="Times New Roman"/>
          <w:sz w:val="24"/>
          <w:szCs w:val="24"/>
        </w:rPr>
      </w:pPr>
    </w:p>
    <w:p w14:paraId="58722100" w14:textId="19D0F915" w:rsidR="00F033CC" w:rsidRPr="00F033CC" w:rsidRDefault="00F033CC" w:rsidP="00F033CC">
      <w:pPr>
        <w:rPr>
          <w:rFonts w:ascii="Times New Roman" w:hAnsi="Times New Roman" w:cs="Times New Roman"/>
          <w:sz w:val="24"/>
          <w:szCs w:val="24"/>
        </w:rPr>
      </w:pPr>
      <w:r w:rsidRPr="00F033CC">
        <w:rPr>
          <w:rFonts w:ascii="Times New Roman" w:hAnsi="Times New Roman" w:cs="Times New Roman"/>
          <w:sz w:val="24"/>
          <w:szCs w:val="24"/>
        </w:rPr>
        <w:t>Upon receipt, please return the addendum acknowledgement via e-mail to:</w:t>
      </w:r>
    </w:p>
    <w:p w14:paraId="2D68E36E" w14:textId="77777777" w:rsidR="00F033CC" w:rsidRPr="00F033CC" w:rsidRDefault="00F033CC" w:rsidP="00F033CC">
      <w:pPr>
        <w:rPr>
          <w:rFonts w:ascii="Times New Roman" w:hAnsi="Times New Roman" w:cs="Times New Roman"/>
          <w:sz w:val="24"/>
          <w:szCs w:val="24"/>
        </w:rPr>
      </w:pPr>
    </w:p>
    <w:p w14:paraId="2BE9B20D" w14:textId="77777777" w:rsidR="00F033CC" w:rsidRPr="00F033CC" w:rsidRDefault="00F033CC" w:rsidP="00F033CC">
      <w:pPr>
        <w:jc w:val="center"/>
        <w:rPr>
          <w:rFonts w:ascii="Times New Roman" w:hAnsi="Times New Roman" w:cs="Times New Roman"/>
          <w:sz w:val="24"/>
          <w:szCs w:val="24"/>
        </w:rPr>
      </w:pPr>
      <w:r w:rsidRPr="00F033CC">
        <w:rPr>
          <w:rFonts w:ascii="Times New Roman" w:hAnsi="Times New Roman" w:cs="Times New Roman"/>
          <w:sz w:val="24"/>
          <w:szCs w:val="24"/>
        </w:rPr>
        <w:t>Jessica Fields</w:t>
      </w:r>
    </w:p>
    <w:p w14:paraId="3F607450" w14:textId="00F062B7" w:rsidR="00F033CC" w:rsidRDefault="00F033CC" w:rsidP="00F033CC">
      <w:pPr>
        <w:jc w:val="center"/>
        <w:rPr>
          <w:rFonts w:ascii="Times New Roman" w:hAnsi="Times New Roman" w:cs="Times New Roman"/>
          <w:sz w:val="24"/>
          <w:szCs w:val="24"/>
        </w:rPr>
      </w:pPr>
      <w:r w:rsidRPr="00F033CC">
        <w:rPr>
          <w:rFonts w:ascii="Times New Roman" w:hAnsi="Times New Roman" w:cs="Times New Roman"/>
          <w:sz w:val="24"/>
          <w:szCs w:val="24"/>
        </w:rPr>
        <w:t>OPASS/Administrator/MDH</w:t>
      </w:r>
    </w:p>
    <w:p w14:paraId="2107AFEB" w14:textId="3117673B" w:rsidR="00F033CC" w:rsidRPr="00F033CC" w:rsidRDefault="00F033CC" w:rsidP="00F033CC">
      <w:pPr>
        <w:jc w:val="center"/>
        <w:rPr>
          <w:rFonts w:ascii="Times New Roman" w:hAnsi="Times New Roman" w:cs="Times New Roman"/>
          <w:sz w:val="24"/>
          <w:szCs w:val="24"/>
        </w:rPr>
      </w:pPr>
      <w:r>
        <w:rPr>
          <w:rFonts w:ascii="Times New Roman" w:hAnsi="Times New Roman" w:cs="Times New Roman"/>
          <w:sz w:val="24"/>
          <w:szCs w:val="24"/>
        </w:rPr>
        <w:t>Jessica.fields1@maryland.gov</w:t>
      </w:r>
    </w:p>
    <w:p w14:paraId="00F2AD11" w14:textId="77777777" w:rsidR="00F033CC" w:rsidRPr="00F033CC" w:rsidRDefault="00F033CC" w:rsidP="00F033CC">
      <w:pPr>
        <w:rPr>
          <w:rFonts w:ascii="Times New Roman" w:hAnsi="Times New Roman" w:cs="Times New Roman"/>
          <w:sz w:val="24"/>
          <w:szCs w:val="24"/>
        </w:rPr>
      </w:pPr>
    </w:p>
    <w:p w14:paraId="78E60B03" w14:textId="77777777" w:rsidR="00F033CC" w:rsidRPr="00F033CC" w:rsidRDefault="00F033CC" w:rsidP="00F033CC">
      <w:pPr>
        <w:rPr>
          <w:rFonts w:ascii="Times New Roman" w:hAnsi="Times New Roman" w:cs="Times New Roman"/>
          <w:sz w:val="24"/>
          <w:szCs w:val="24"/>
        </w:rPr>
        <w:sectPr w:rsidR="00F033CC" w:rsidRPr="00F033CC">
          <w:pgSz w:w="12240" w:h="15840"/>
          <w:pgMar w:top="1440" w:right="1800" w:bottom="1440" w:left="1800" w:header="720" w:footer="720" w:gutter="0"/>
          <w:cols w:space="720"/>
        </w:sectPr>
      </w:pPr>
    </w:p>
    <w:p w14:paraId="2C4167E1" w14:textId="7BC91371" w:rsidR="00F033CC" w:rsidRPr="00F033CC" w:rsidRDefault="00F033CC" w:rsidP="00F033CC">
      <w:pPr>
        <w:rPr>
          <w:rFonts w:ascii="Times New Roman" w:hAnsi="Times New Roman" w:cs="Times New Roman"/>
          <w:sz w:val="24"/>
          <w:szCs w:val="24"/>
        </w:rPr>
      </w:pPr>
      <w:r w:rsidRPr="00F033CC">
        <w:rPr>
          <w:rFonts w:ascii="Times New Roman" w:hAnsi="Times New Roman" w:cs="Times New Roman"/>
          <w:sz w:val="24"/>
          <w:szCs w:val="24"/>
        </w:rPr>
        <w:lastRenderedPageBreak/>
        <w:t>Addendum #</w:t>
      </w:r>
      <w:r>
        <w:rPr>
          <w:rFonts w:ascii="Times New Roman" w:hAnsi="Times New Roman" w:cs="Times New Roman"/>
          <w:sz w:val="24"/>
          <w:szCs w:val="24"/>
        </w:rPr>
        <w:t>1</w:t>
      </w:r>
    </w:p>
    <w:p w14:paraId="643AF66E" w14:textId="0A9DB63C" w:rsidR="00F033CC" w:rsidRPr="00F033CC" w:rsidRDefault="00F033CC" w:rsidP="00F033CC">
      <w:pPr>
        <w:rPr>
          <w:rFonts w:ascii="Times New Roman" w:hAnsi="Times New Roman" w:cs="Times New Roman"/>
          <w:sz w:val="24"/>
          <w:szCs w:val="24"/>
        </w:rPr>
      </w:pPr>
      <w:r>
        <w:rPr>
          <w:rFonts w:ascii="Times New Roman" w:hAnsi="Times New Roman" w:cs="Times New Roman"/>
          <w:sz w:val="24"/>
          <w:szCs w:val="24"/>
        </w:rPr>
        <w:t>20-18481</w:t>
      </w:r>
    </w:p>
    <w:p w14:paraId="450CD60B" w14:textId="77777777" w:rsidR="00F033CC" w:rsidRPr="00F033CC" w:rsidRDefault="00F033CC" w:rsidP="00F033CC">
      <w:pPr>
        <w:rPr>
          <w:rFonts w:ascii="Times New Roman" w:hAnsi="Times New Roman" w:cs="Times New Roman"/>
          <w:sz w:val="24"/>
          <w:szCs w:val="24"/>
        </w:rPr>
      </w:pPr>
    </w:p>
    <w:p w14:paraId="187C360C" w14:textId="77777777" w:rsidR="00F033CC" w:rsidRPr="00F033CC" w:rsidRDefault="00F033CC" w:rsidP="00F033CC">
      <w:pPr>
        <w:rPr>
          <w:rFonts w:ascii="Times New Roman" w:hAnsi="Times New Roman" w:cs="Times New Roman"/>
          <w:sz w:val="24"/>
          <w:szCs w:val="24"/>
        </w:rPr>
      </w:pPr>
    </w:p>
    <w:p w14:paraId="703219DC" w14:textId="77777777" w:rsidR="00F033CC" w:rsidRPr="00F033CC" w:rsidRDefault="00F033CC" w:rsidP="00F033CC">
      <w:pPr>
        <w:keepNext/>
        <w:jc w:val="center"/>
        <w:outlineLvl w:val="0"/>
        <w:rPr>
          <w:rFonts w:ascii="Times New Roman" w:hAnsi="Times New Roman" w:cs="Times New Roman"/>
          <w:b/>
          <w:bCs/>
          <w:sz w:val="24"/>
          <w:szCs w:val="24"/>
          <w:u w:val="single"/>
        </w:rPr>
      </w:pPr>
      <w:r w:rsidRPr="00F033CC">
        <w:rPr>
          <w:rFonts w:ascii="Times New Roman" w:hAnsi="Times New Roman" w:cs="Times New Roman"/>
          <w:b/>
          <w:bCs/>
          <w:sz w:val="24"/>
          <w:szCs w:val="24"/>
          <w:u w:val="single"/>
        </w:rPr>
        <w:t>ADDENDUM ACKNOWLEDGEMENT</w:t>
      </w:r>
    </w:p>
    <w:p w14:paraId="4D171345" w14:textId="77777777" w:rsidR="00F033CC" w:rsidRPr="00F033CC" w:rsidRDefault="00F033CC" w:rsidP="00F033CC">
      <w:pPr>
        <w:rPr>
          <w:rFonts w:ascii="Times New Roman" w:hAnsi="Times New Roman" w:cs="Times New Roman"/>
          <w:sz w:val="24"/>
          <w:szCs w:val="24"/>
        </w:rPr>
      </w:pPr>
    </w:p>
    <w:p w14:paraId="094B0BC5" w14:textId="5725D7B8" w:rsidR="00F033CC" w:rsidRPr="00F033CC" w:rsidRDefault="00F033CC" w:rsidP="00F033CC">
      <w:pPr>
        <w:rPr>
          <w:rFonts w:ascii="Times New Roman" w:hAnsi="Times New Roman" w:cs="Times New Roman"/>
          <w:sz w:val="24"/>
          <w:szCs w:val="24"/>
        </w:rPr>
      </w:pPr>
      <w:r w:rsidRPr="00F033CC">
        <w:rPr>
          <w:rFonts w:ascii="Times New Roman" w:hAnsi="Times New Roman" w:cs="Times New Roman"/>
          <w:sz w:val="24"/>
          <w:szCs w:val="24"/>
        </w:rPr>
        <w:t xml:space="preserve">I acknowledge receipt of Addendum #1 to </w:t>
      </w:r>
      <w:r>
        <w:rPr>
          <w:rFonts w:ascii="Times New Roman" w:hAnsi="Times New Roman" w:cs="Times New Roman"/>
          <w:sz w:val="24"/>
          <w:szCs w:val="24"/>
        </w:rPr>
        <w:t>IFB</w:t>
      </w:r>
      <w:r w:rsidRPr="00F033CC">
        <w:rPr>
          <w:rFonts w:ascii="Times New Roman" w:hAnsi="Times New Roman" w:cs="Times New Roman"/>
          <w:sz w:val="24"/>
          <w:szCs w:val="24"/>
        </w:rPr>
        <w:t xml:space="preserve"> </w:t>
      </w:r>
      <w:r>
        <w:rPr>
          <w:rFonts w:ascii="Times New Roman" w:hAnsi="Times New Roman" w:cs="Times New Roman"/>
          <w:sz w:val="24"/>
          <w:szCs w:val="24"/>
        </w:rPr>
        <w:t xml:space="preserve">OPASS 20-18481 </w:t>
      </w:r>
      <w:r w:rsidRPr="00F033CC">
        <w:rPr>
          <w:rFonts w:ascii="Times New Roman" w:hAnsi="Times New Roman" w:cs="Times New Roman"/>
          <w:sz w:val="24"/>
          <w:szCs w:val="24"/>
        </w:rPr>
        <w:t>titled “</w:t>
      </w:r>
      <w:r w:rsidRPr="00F033CC">
        <w:rPr>
          <w:rFonts w:ascii="Times New Roman" w:hAnsi="Times New Roman" w:cs="Times New Roman"/>
          <w:color w:val="auto"/>
          <w:sz w:val="24"/>
          <w:szCs w:val="24"/>
          <w:shd w:val="clear" w:color="auto" w:fill="FFFFFF"/>
        </w:rPr>
        <w:t>Medical Countermeasure Logistics and Transport</w:t>
      </w:r>
      <w:r w:rsidRPr="00F033CC">
        <w:rPr>
          <w:rFonts w:ascii="Times New Roman" w:hAnsi="Times New Roman" w:cs="Times New Roman"/>
          <w:sz w:val="24"/>
          <w:szCs w:val="24"/>
        </w:rPr>
        <w:t xml:space="preserve">” dated </w:t>
      </w:r>
      <w:r>
        <w:rPr>
          <w:rFonts w:ascii="Times New Roman" w:hAnsi="Times New Roman" w:cs="Times New Roman"/>
          <w:sz w:val="24"/>
          <w:szCs w:val="24"/>
        </w:rPr>
        <w:t>May 22, 2020</w:t>
      </w:r>
      <w:r w:rsidRPr="00F033CC">
        <w:rPr>
          <w:rFonts w:ascii="Times New Roman" w:hAnsi="Times New Roman" w:cs="Times New Roman"/>
          <w:sz w:val="24"/>
          <w:szCs w:val="24"/>
        </w:rPr>
        <w:t>.</w:t>
      </w:r>
    </w:p>
    <w:p w14:paraId="1F0F45E8" w14:textId="77777777" w:rsidR="00F033CC" w:rsidRPr="00F033CC" w:rsidRDefault="00F033CC" w:rsidP="00F033CC">
      <w:pPr>
        <w:rPr>
          <w:rFonts w:ascii="Times New Roman" w:hAnsi="Times New Roman" w:cs="Times New Roman"/>
          <w:sz w:val="24"/>
          <w:szCs w:val="24"/>
        </w:rPr>
      </w:pPr>
    </w:p>
    <w:p w14:paraId="27F997BF" w14:textId="77777777" w:rsidR="00F033CC" w:rsidRPr="00F033CC" w:rsidRDefault="00F033CC" w:rsidP="00F033CC">
      <w:pPr>
        <w:rPr>
          <w:rFonts w:ascii="Times New Roman" w:hAnsi="Times New Roman" w:cs="Times New Roman"/>
          <w:sz w:val="24"/>
          <w:szCs w:val="24"/>
        </w:rPr>
      </w:pPr>
    </w:p>
    <w:p w14:paraId="2D3F3249" w14:textId="77777777" w:rsidR="00F033CC" w:rsidRPr="00F033CC" w:rsidRDefault="00F033CC" w:rsidP="00F033CC">
      <w:pPr>
        <w:rPr>
          <w:rFonts w:ascii="Times New Roman" w:hAnsi="Times New Roman" w:cs="Times New Roman"/>
          <w:sz w:val="24"/>
          <w:szCs w:val="24"/>
        </w:rPr>
      </w:pPr>
    </w:p>
    <w:p w14:paraId="6C78E153" w14:textId="77777777" w:rsidR="00F033CC" w:rsidRPr="00F033CC" w:rsidRDefault="00F033CC" w:rsidP="00F033CC">
      <w:pPr>
        <w:rPr>
          <w:rFonts w:ascii="Times New Roman" w:hAnsi="Times New Roman" w:cs="Times New Roman"/>
          <w:sz w:val="24"/>
          <w:szCs w:val="24"/>
        </w:rPr>
      </w:pPr>
    </w:p>
    <w:p w14:paraId="74691FF1" w14:textId="77777777" w:rsidR="00F033CC" w:rsidRPr="00F033CC" w:rsidRDefault="00F033CC" w:rsidP="00F033CC">
      <w:pPr>
        <w:rPr>
          <w:rFonts w:ascii="Times New Roman" w:hAnsi="Times New Roman" w:cs="Times New Roman"/>
          <w:sz w:val="24"/>
          <w:szCs w:val="24"/>
        </w:rPr>
      </w:pPr>
      <w:r w:rsidRPr="00F033CC">
        <w:rPr>
          <w:rFonts w:ascii="Times New Roman" w:hAnsi="Times New Roman" w:cs="Times New Roman"/>
          <w:sz w:val="24"/>
          <w:szCs w:val="24"/>
        </w:rPr>
        <w:tab/>
      </w:r>
      <w:r w:rsidRPr="00F033CC">
        <w:rPr>
          <w:rFonts w:ascii="Times New Roman" w:hAnsi="Times New Roman" w:cs="Times New Roman"/>
          <w:sz w:val="24"/>
          <w:szCs w:val="24"/>
        </w:rPr>
        <w:tab/>
      </w:r>
      <w:r w:rsidRPr="00F033CC">
        <w:rPr>
          <w:rFonts w:ascii="Times New Roman" w:hAnsi="Times New Roman" w:cs="Times New Roman"/>
          <w:sz w:val="24"/>
          <w:szCs w:val="24"/>
        </w:rPr>
        <w:tab/>
      </w:r>
      <w:r w:rsidRPr="00F033CC">
        <w:rPr>
          <w:rFonts w:ascii="Times New Roman" w:hAnsi="Times New Roman" w:cs="Times New Roman"/>
          <w:sz w:val="24"/>
          <w:szCs w:val="24"/>
        </w:rPr>
        <w:tab/>
      </w:r>
      <w:r w:rsidRPr="00F033CC">
        <w:rPr>
          <w:rFonts w:ascii="Times New Roman" w:hAnsi="Times New Roman" w:cs="Times New Roman"/>
          <w:sz w:val="24"/>
          <w:szCs w:val="24"/>
        </w:rPr>
        <w:tab/>
      </w:r>
      <w:r w:rsidRPr="00F033CC">
        <w:rPr>
          <w:rFonts w:ascii="Times New Roman" w:hAnsi="Times New Roman" w:cs="Times New Roman"/>
          <w:sz w:val="24"/>
          <w:szCs w:val="24"/>
        </w:rPr>
        <w:tab/>
        <w:t>______________________________</w:t>
      </w:r>
    </w:p>
    <w:p w14:paraId="7FFB44E0" w14:textId="77777777" w:rsidR="00F033CC" w:rsidRPr="00F033CC" w:rsidRDefault="00F033CC" w:rsidP="00F033CC">
      <w:pPr>
        <w:rPr>
          <w:rFonts w:ascii="Times New Roman" w:hAnsi="Times New Roman" w:cs="Times New Roman"/>
          <w:sz w:val="24"/>
          <w:szCs w:val="24"/>
        </w:rPr>
      </w:pPr>
      <w:r w:rsidRPr="00F033CC">
        <w:rPr>
          <w:rFonts w:ascii="Times New Roman" w:hAnsi="Times New Roman" w:cs="Times New Roman"/>
          <w:sz w:val="24"/>
          <w:szCs w:val="24"/>
        </w:rPr>
        <w:tab/>
      </w:r>
      <w:r w:rsidRPr="00F033CC">
        <w:rPr>
          <w:rFonts w:ascii="Times New Roman" w:hAnsi="Times New Roman" w:cs="Times New Roman"/>
          <w:sz w:val="24"/>
          <w:szCs w:val="24"/>
        </w:rPr>
        <w:tab/>
      </w:r>
      <w:r w:rsidRPr="00F033CC">
        <w:rPr>
          <w:rFonts w:ascii="Times New Roman" w:hAnsi="Times New Roman" w:cs="Times New Roman"/>
          <w:sz w:val="24"/>
          <w:szCs w:val="24"/>
        </w:rPr>
        <w:tab/>
      </w:r>
      <w:r w:rsidRPr="00F033CC">
        <w:rPr>
          <w:rFonts w:ascii="Times New Roman" w:hAnsi="Times New Roman" w:cs="Times New Roman"/>
          <w:sz w:val="24"/>
          <w:szCs w:val="24"/>
        </w:rPr>
        <w:tab/>
      </w:r>
      <w:r w:rsidRPr="00F033CC">
        <w:rPr>
          <w:rFonts w:ascii="Times New Roman" w:hAnsi="Times New Roman" w:cs="Times New Roman"/>
          <w:sz w:val="24"/>
          <w:szCs w:val="24"/>
        </w:rPr>
        <w:tab/>
      </w:r>
      <w:r w:rsidRPr="00F033CC">
        <w:rPr>
          <w:rFonts w:ascii="Times New Roman" w:hAnsi="Times New Roman" w:cs="Times New Roman"/>
          <w:sz w:val="24"/>
          <w:szCs w:val="24"/>
        </w:rPr>
        <w:tab/>
        <w:t>Vendor’s Name</w:t>
      </w:r>
    </w:p>
    <w:p w14:paraId="658E4DF8" w14:textId="77777777" w:rsidR="00F033CC" w:rsidRPr="00F033CC" w:rsidRDefault="00F033CC" w:rsidP="00F033CC">
      <w:pPr>
        <w:rPr>
          <w:rFonts w:ascii="Times New Roman" w:hAnsi="Times New Roman" w:cs="Times New Roman"/>
          <w:sz w:val="24"/>
          <w:szCs w:val="24"/>
        </w:rPr>
      </w:pPr>
    </w:p>
    <w:p w14:paraId="1F520208" w14:textId="77777777" w:rsidR="00F033CC" w:rsidRPr="00F033CC" w:rsidRDefault="00F033CC" w:rsidP="00F033CC">
      <w:pPr>
        <w:rPr>
          <w:rFonts w:ascii="Times New Roman" w:hAnsi="Times New Roman" w:cs="Times New Roman"/>
          <w:sz w:val="24"/>
          <w:szCs w:val="24"/>
        </w:rPr>
      </w:pPr>
    </w:p>
    <w:p w14:paraId="2824A5B4" w14:textId="77777777" w:rsidR="00F033CC" w:rsidRPr="00F033CC" w:rsidRDefault="00F033CC" w:rsidP="00F033CC">
      <w:pPr>
        <w:rPr>
          <w:rFonts w:ascii="Times New Roman" w:hAnsi="Times New Roman" w:cs="Times New Roman"/>
          <w:sz w:val="24"/>
          <w:szCs w:val="24"/>
        </w:rPr>
      </w:pPr>
    </w:p>
    <w:p w14:paraId="20F5B818" w14:textId="77777777" w:rsidR="00F033CC" w:rsidRPr="00F033CC" w:rsidRDefault="00F033CC" w:rsidP="00F033CC">
      <w:pPr>
        <w:rPr>
          <w:rFonts w:ascii="Times New Roman" w:hAnsi="Times New Roman" w:cs="Times New Roman"/>
          <w:sz w:val="24"/>
          <w:szCs w:val="24"/>
        </w:rPr>
      </w:pPr>
      <w:r w:rsidRPr="00F033CC">
        <w:rPr>
          <w:rFonts w:ascii="Times New Roman" w:hAnsi="Times New Roman" w:cs="Times New Roman"/>
          <w:sz w:val="24"/>
          <w:szCs w:val="24"/>
        </w:rPr>
        <w:tab/>
      </w:r>
      <w:r w:rsidRPr="00F033CC">
        <w:rPr>
          <w:rFonts w:ascii="Times New Roman" w:hAnsi="Times New Roman" w:cs="Times New Roman"/>
          <w:sz w:val="24"/>
          <w:szCs w:val="24"/>
        </w:rPr>
        <w:tab/>
      </w:r>
      <w:r w:rsidRPr="00F033CC">
        <w:rPr>
          <w:rFonts w:ascii="Times New Roman" w:hAnsi="Times New Roman" w:cs="Times New Roman"/>
          <w:sz w:val="24"/>
          <w:szCs w:val="24"/>
        </w:rPr>
        <w:tab/>
      </w:r>
      <w:r w:rsidRPr="00F033CC">
        <w:rPr>
          <w:rFonts w:ascii="Times New Roman" w:hAnsi="Times New Roman" w:cs="Times New Roman"/>
          <w:sz w:val="24"/>
          <w:szCs w:val="24"/>
        </w:rPr>
        <w:tab/>
      </w:r>
      <w:r w:rsidRPr="00F033CC">
        <w:rPr>
          <w:rFonts w:ascii="Times New Roman" w:hAnsi="Times New Roman" w:cs="Times New Roman"/>
          <w:sz w:val="24"/>
          <w:szCs w:val="24"/>
        </w:rPr>
        <w:tab/>
      </w:r>
      <w:r w:rsidRPr="00F033CC">
        <w:rPr>
          <w:rFonts w:ascii="Times New Roman" w:hAnsi="Times New Roman" w:cs="Times New Roman"/>
          <w:sz w:val="24"/>
          <w:szCs w:val="24"/>
        </w:rPr>
        <w:tab/>
        <w:t>______________________________</w:t>
      </w:r>
    </w:p>
    <w:p w14:paraId="0DA4320F" w14:textId="77777777" w:rsidR="00F033CC" w:rsidRPr="00F033CC" w:rsidRDefault="00F033CC" w:rsidP="00F033CC">
      <w:pPr>
        <w:rPr>
          <w:rFonts w:ascii="Times New Roman" w:hAnsi="Times New Roman" w:cs="Times New Roman"/>
          <w:sz w:val="24"/>
          <w:szCs w:val="24"/>
        </w:rPr>
      </w:pPr>
      <w:r w:rsidRPr="00F033CC">
        <w:rPr>
          <w:rFonts w:ascii="Times New Roman" w:hAnsi="Times New Roman" w:cs="Times New Roman"/>
          <w:sz w:val="24"/>
          <w:szCs w:val="24"/>
        </w:rPr>
        <w:tab/>
      </w:r>
      <w:r w:rsidRPr="00F033CC">
        <w:rPr>
          <w:rFonts w:ascii="Times New Roman" w:hAnsi="Times New Roman" w:cs="Times New Roman"/>
          <w:sz w:val="24"/>
          <w:szCs w:val="24"/>
        </w:rPr>
        <w:tab/>
      </w:r>
      <w:r w:rsidRPr="00F033CC">
        <w:rPr>
          <w:rFonts w:ascii="Times New Roman" w:hAnsi="Times New Roman" w:cs="Times New Roman"/>
          <w:sz w:val="24"/>
          <w:szCs w:val="24"/>
        </w:rPr>
        <w:tab/>
      </w:r>
      <w:r w:rsidRPr="00F033CC">
        <w:rPr>
          <w:rFonts w:ascii="Times New Roman" w:hAnsi="Times New Roman" w:cs="Times New Roman"/>
          <w:sz w:val="24"/>
          <w:szCs w:val="24"/>
        </w:rPr>
        <w:tab/>
      </w:r>
      <w:r w:rsidRPr="00F033CC">
        <w:rPr>
          <w:rFonts w:ascii="Times New Roman" w:hAnsi="Times New Roman" w:cs="Times New Roman"/>
          <w:sz w:val="24"/>
          <w:szCs w:val="24"/>
        </w:rPr>
        <w:tab/>
      </w:r>
      <w:r w:rsidRPr="00F033CC">
        <w:rPr>
          <w:rFonts w:ascii="Times New Roman" w:hAnsi="Times New Roman" w:cs="Times New Roman"/>
          <w:sz w:val="24"/>
          <w:szCs w:val="24"/>
        </w:rPr>
        <w:tab/>
        <w:t>Authorized Signatory – (Print/Type)</w:t>
      </w:r>
    </w:p>
    <w:p w14:paraId="6F212BE8" w14:textId="77777777" w:rsidR="00F033CC" w:rsidRPr="00F033CC" w:rsidRDefault="00F033CC" w:rsidP="00F033CC">
      <w:pPr>
        <w:rPr>
          <w:rFonts w:ascii="Times New Roman" w:hAnsi="Times New Roman" w:cs="Times New Roman"/>
          <w:sz w:val="24"/>
          <w:szCs w:val="24"/>
        </w:rPr>
      </w:pPr>
    </w:p>
    <w:p w14:paraId="669E67E7" w14:textId="77777777" w:rsidR="00F033CC" w:rsidRPr="00F033CC" w:rsidRDefault="00F033CC" w:rsidP="00F033CC">
      <w:pPr>
        <w:rPr>
          <w:rFonts w:ascii="Times New Roman" w:hAnsi="Times New Roman" w:cs="Times New Roman"/>
          <w:sz w:val="24"/>
          <w:szCs w:val="24"/>
        </w:rPr>
      </w:pPr>
    </w:p>
    <w:p w14:paraId="6604F63D" w14:textId="77777777" w:rsidR="00F033CC" w:rsidRPr="00F033CC" w:rsidRDefault="00F033CC" w:rsidP="00F033CC">
      <w:pPr>
        <w:rPr>
          <w:rFonts w:ascii="Times New Roman" w:hAnsi="Times New Roman" w:cs="Times New Roman"/>
          <w:sz w:val="24"/>
          <w:szCs w:val="24"/>
        </w:rPr>
      </w:pPr>
    </w:p>
    <w:p w14:paraId="67675C86" w14:textId="77777777" w:rsidR="00F033CC" w:rsidRPr="00F033CC" w:rsidRDefault="00F033CC" w:rsidP="00F033CC">
      <w:pPr>
        <w:rPr>
          <w:rFonts w:ascii="Times New Roman" w:hAnsi="Times New Roman" w:cs="Times New Roman"/>
          <w:sz w:val="24"/>
          <w:szCs w:val="24"/>
        </w:rPr>
      </w:pPr>
      <w:r w:rsidRPr="00F033CC">
        <w:rPr>
          <w:rFonts w:ascii="Times New Roman" w:hAnsi="Times New Roman" w:cs="Times New Roman"/>
          <w:sz w:val="24"/>
          <w:szCs w:val="24"/>
        </w:rPr>
        <w:tab/>
      </w:r>
      <w:r w:rsidRPr="00F033CC">
        <w:rPr>
          <w:rFonts w:ascii="Times New Roman" w:hAnsi="Times New Roman" w:cs="Times New Roman"/>
          <w:sz w:val="24"/>
          <w:szCs w:val="24"/>
        </w:rPr>
        <w:tab/>
      </w:r>
      <w:r w:rsidRPr="00F033CC">
        <w:rPr>
          <w:rFonts w:ascii="Times New Roman" w:hAnsi="Times New Roman" w:cs="Times New Roman"/>
          <w:sz w:val="24"/>
          <w:szCs w:val="24"/>
        </w:rPr>
        <w:tab/>
      </w:r>
      <w:r w:rsidRPr="00F033CC">
        <w:rPr>
          <w:rFonts w:ascii="Times New Roman" w:hAnsi="Times New Roman" w:cs="Times New Roman"/>
          <w:sz w:val="24"/>
          <w:szCs w:val="24"/>
        </w:rPr>
        <w:tab/>
      </w:r>
      <w:r w:rsidRPr="00F033CC">
        <w:rPr>
          <w:rFonts w:ascii="Times New Roman" w:hAnsi="Times New Roman" w:cs="Times New Roman"/>
          <w:sz w:val="24"/>
          <w:szCs w:val="24"/>
        </w:rPr>
        <w:tab/>
      </w:r>
      <w:r w:rsidRPr="00F033CC">
        <w:rPr>
          <w:rFonts w:ascii="Times New Roman" w:hAnsi="Times New Roman" w:cs="Times New Roman"/>
          <w:sz w:val="24"/>
          <w:szCs w:val="24"/>
        </w:rPr>
        <w:tab/>
        <w:t>_____________________________</w:t>
      </w:r>
    </w:p>
    <w:p w14:paraId="03555CC5" w14:textId="77777777" w:rsidR="00F033CC" w:rsidRPr="00F033CC" w:rsidRDefault="00F033CC" w:rsidP="00F033CC">
      <w:pPr>
        <w:rPr>
          <w:rFonts w:ascii="Times New Roman" w:hAnsi="Times New Roman" w:cs="Times New Roman"/>
          <w:sz w:val="24"/>
          <w:szCs w:val="24"/>
        </w:rPr>
      </w:pPr>
      <w:r w:rsidRPr="00F033CC">
        <w:rPr>
          <w:rFonts w:ascii="Times New Roman" w:hAnsi="Times New Roman" w:cs="Times New Roman"/>
          <w:sz w:val="24"/>
          <w:szCs w:val="24"/>
        </w:rPr>
        <w:tab/>
      </w:r>
      <w:r w:rsidRPr="00F033CC">
        <w:rPr>
          <w:rFonts w:ascii="Times New Roman" w:hAnsi="Times New Roman" w:cs="Times New Roman"/>
          <w:sz w:val="24"/>
          <w:szCs w:val="24"/>
        </w:rPr>
        <w:tab/>
      </w:r>
      <w:r w:rsidRPr="00F033CC">
        <w:rPr>
          <w:rFonts w:ascii="Times New Roman" w:hAnsi="Times New Roman" w:cs="Times New Roman"/>
          <w:sz w:val="24"/>
          <w:szCs w:val="24"/>
        </w:rPr>
        <w:tab/>
      </w:r>
      <w:r w:rsidRPr="00F033CC">
        <w:rPr>
          <w:rFonts w:ascii="Times New Roman" w:hAnsi="Times New Roman" w:cs="Times New Roman"/>
          <w:sz w:val="24"/>
          <w:szCs w:val="24"/>
        </w:rPr>
        <w:tab/>
      </w:r>
      <w:r w:rsidRPr="00F033CC">
        <w:rPr>
          <w:rFonts w:ascii="Times New Roman" w:hAnsi="Times New Roman" w:cs="Times New Roman"/>
          <w:sz w:val="24"/>
          <w:szCs w:val="24"/>
        </w:rPr>
        <w:tab/>
      </w:r>
      <w:r w:rsidRPr="00F033CC">
        <w:rPr>
          <w:rFonts w:ascii="Times New Roman" w:hAnsi="Times New Roman" w:cs="Times New Roman"/>
          <w:sz w:val="24"/>
          <w:szCs w:val="24"/>
        </w:rPr>
        <w:tab/>
        <w:t>Signature</w:t>
      </w:r>
    </w:p>
    <w:p w14:paraId="7CD4AE1B" w14:textId="77777777" w:rsidR="00F033CC" w:rsidRPr="00F033CC" w:rsidRDefault="00F033CC" w:rsidP="00F033CC">
      <w:pPr>
        <w:rPr>
          <w:rFonts w:ascii="Times New Roman" w:hAnsi="Times New Roman" w:cs="Times New Roman"/>
          <w:sz w:val="24"/>
          <w:szCs w:val="24"/>
        </w:rPr>
      </w:pPr>
    </w:p>
    <w:p w14:paraId="06283907" w14:textId="77777777" w:rsidR="00F033CC" w:rsidRPr="00F033CC" w:rsidRDefault="00F033CC" w:rsidP="00F033CC">
      <w:pPr>
        <w:rPr>
          <w:rFonts w:ascii="Times New Roman" w:hAnsi="Times New Roman" w:cs="Times New Roman"/>
          <w:sz w:val="24"/>
          <w:szCs w:val="24"/>
        </w:rPr>
      </w:pPr>
    </w:p>
    <w:p w14:paraId="50206548" w14:textId="77777777" w:rsidR="00F033CC" w:rsidRPr="00F033CC" w:rsidRDefault="00F033CC" w:rsidP="00F033CC">
      <w:pPr>
        <w:rPr>
          <w:rFonts w:ascii="Times New Roman" w:hAnsi="Times New Roman" w:cs="Times New Roman"/>
          <w:sz w:val="24"/>
          <w:szCs w:val="24"/>
        </w:rPr>
      </w:pPr>
    </w:p>
    <w:p w14:paraId="05DA6DA7" w14:textId="77777777" w:rsidR="00F033CC" w:rsidRPr="00F033CC" w:rsidRDefault="00F033CC" w:rsidP="00F033CC">
      <w:pPr>
        <w:rPr>
          <w:rFonts w:ascii="Times New Roman" w:hAnsi="Times New Roman" w:cs="Times New Roman"/>
          <w:sz w:val="24"/>
          <w:szCs w:val="24"/>
        </w:rPr>
      </w:pPr>
      <w:r w:rsidRPr="00F033CC">
        <w:rPr>
          <w:rFonts w:ascii="Times New Roman" w:hAnsi="Times New Roman" w:cs="Times New Roman"/>
          <w:sz w:val="24"/>
          <w:szCs w:val="24"/>
        </w:rPr>
        <w:tab/>
      </w:r>
      <w:r w:rsidRPr="00F033CC">
        <w:rPr>
          <w:rFonts w:ascii="Times New Roman" w:hAnsi="Times New Roman" w:cs="Times New Roman"/>
          <w:sz w:val="24"/>
          <w:szCs w:val="24"/>
        </w:rPr>
        <w:tab/>
      </w:r>
      <w:r w:rsidRPr="00F033CC">
        <w:rPr>
          <w:rFonts w:ascii="Times New Roman" w:hAnsi="Times New Roman" w:cs="Times New Roman"/>
          <w:sz w:val="24"/>
          <w:szCs w:val="24"/>
        </w:rPr>
        <w:tab/>
      </w:r>
      <w:r w:rsidRPr="00F033CC">
        <w:rPr>
          <w:rFonts w:ascii="Times New Roman" w:hAnsi="Times New Roman" w:cs="Times New Roman"/>
          <w:sz w:val="24"/>
          <w:szCs w:val="24"/>
        </w:rPr>
        <w:tab/>
      </w:r>
      <w:r w:rsidRPr="00F033CC">
        <w:rPr>
          <w:rFonts w:ascii="Times New Roman" w:hAnsi="Times New Roman" w:cs="Times New Roman"/>
          <w:sz w:val="24"/>
          <w:szCs w:val="24"/>
        </w:rPr>
        <w:tab/>
      </w:r>
      <w:r w:rsidRPr="00F033CC">
        <w:rPr>
          <w:rFonts w:ascii="Times New Roman" w:hAnsi="Times New Roman" w:cs="Times New Roman"/>
          <w:sz w:val="24"/>
          <w:szCs w:val="24"/>
        </w:rPr>
        <w:tab/>
        <w:t>______________________________</w:t>
      </w:r>
    </w:p>
    <w:p w14:paraId="27AD41C3" w14:textId="77777777" w:rsidR="00F033CC" w:rsidRPr="00F033CC" w:rsidRDefault="00F033CC" w:rsidP="00F033CC">
      <w:pPr>
        <w:rPr>
          <w:rFonts w:ascii="Times New Roman" w:hAnsi="Times New Roman" w:cs="Times New Roman"/>
          <w:sz w:val="24"/>
          <w:szCs w:val="24"/>
        </w:rPr>
      </w:pPr>
      <w:r w:rsidRPr="00F033CC">
        <w:rPr>
          <w:rFonts w:ascii="Times New Roman" w:hAnsi="Times New Roman" w:cs="Times New Roman"/>
          <w:sz w:val="24"/>
          <w:szCs w:val="24"/>
        </w:rPr>
        <w:tab/>
      </w:r>
      <w:r w:rsidRPr="00F033CC">
        <w:rPr>
          <w:rFonts w:ascii="Times New Roman" w:hAnsi="Times New Roman" w:cs="Times New Roman"/>
          <w:sz w:val="24"/>
          <w:szCs w:val="24"/>
        </w:rPr>
        <w:tab/>
      </w:r>
      <w:r w:rsidRPr="00F033CC">
        <w:rPr>
          <w:rFonts w:ascii="Times New Roman" w:hAnsi="Times New Roman" w:cs="Times New Roman"/>
          <w:sz w:val="24"/>
          <w:szCs w:val="24"/>
        </w:rPr>
        <w:tab/>
      </w:r>
      <w:r w:rsidRPr="00F033CC">
        <w:rPr>
          <w:rFonts w:ascii="Times New Roman" w:hAnsi="Times New Roman" w:cs="Times New Roman"/>
          <w:sz w:val="24"/>
          <w:szCs w:val="24"/>
        </w:rPr>
        <w:tab/>
      </w:r>
      <w:r w:rsidRPr="00F033CC">
        <w:rPr>
          <w:rFonts w:ascii="Times New Roman" w:hAnsi="Times New Roman" w:cs="Times New Roman"/>
          <w:sz w:val="24"/>
          <w:szCs w:val="24"/>
        </w:rPr>
        <w:tab/>
      </w:r>
      <w:r w:rsidRPr="00F033CC">
        <w:rPr>
          <w:rFonts w:ascii="Times New Roman" w:hAnsi="Times New Roman" w:cs="Times New Roman"/>
          <w:sz w:val="24"/>
          <w:szCs w:val="24"/>
        </w:rPr>
        <w:tab/>
        <w:t>Date</w:t>
      </w:r>
    </w:p>
    <w:p w14:paraId="7A2AC683" w14:textId="77777777" w:rsidR="00001F88" w:rsidRPr="00477ADE" w:rsidRDefault="00001F88" w:rsidP="00001F88">
      <w:pPr>
        <w:spacing w:line="380" w:lineRule="exact"/>
        <w:ind w:left="2880" w:firstLine="720"/>
        <w:rPr>
          <w:rFonts w:ascii="Times New Roman" w:hAnsi="Times New Roman" w:cs="Times New Roman"/>
          <w:sz w:val="24"/>
          <w:szCs w:val="24"/>
        </w:rPr>
      </w:pPr>
    </w:p>
    <w:p w14:paraId="197C8318" w14:textId="58BDE105" w:rsidR="00F34923" w:rsidRPr="00C82C62" w:rsidRDefault="00F34923" w:rsidP="00001F88">
      <w:pPr>
        <w:spacing w:after="0" w:line="240" w:lineRule="auto"/>
        <w:rPr>
          <w:rFonts w:ascii="Times New Roman" w:hAnsi="Times New Roman" w:cs="Times New Roman"/>
          <w:sz w:val="24"/>
          <w:szCs w:val="24"/>
        </w:rPr>
      </w:pPr>
    </w:p>
    <w:sectPr w:rsidR="00F34923" w:rsidRPr="00C82C62" w:rsidSect="007A0D63">
      <w:footerReference w:type="default" r:id="rId8"/>
      <w:footerReference w:type="first" r:id="rId9"/>
      <w:pgSz w:w="12240" w:h="15840"/>
      <w:pgMar w:top="1440" w:right="1553" w:bottom="1440" w:left="126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96CCEA" w14:textId="77777777" w:rsidR="00960226" w:rsidRDefault="00960226" w:rsidP="00453683">
      <w:pPr>
        <w:spacing w:after="0" w:line="240" w:lineRule="auto"/>
      </w:pPr>
      <w:r>
        <w:separator/>
      </w:r>
    </w:p>
  </w:endnote>
  <w:endnote w:type="continuationSeparator" w:id="0">
    <w:p w14:paraId="0FFA6884" w14:textId="77777777" w:rsidR="00960226" w:rsidRDefault="00960226" w:rsidP="00453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94230614"/>
      <w:docPartObj>
        <w:docPartGallery w:val="Page Numbers (Bottom of Page)"/>
        <w:docPartUnique/>
      </w:docPartObj>
    </w:sdtPr>
    <w:sdtEndPr/>
    <w:sdtContent>
      <w:sdt>
        <w:sdtPr>
          <w:id w:val="-1769616900"/>
          <w:docPartObj>
            <w:docPartGallery w:val="Page Numbers (Top of Page)"/>
            <w:docPartUnique/>
          </w:docPartObj>
        </w:sdtPr>
        <w:sdtEndPr/>
        <w:sdtContent>
          <w:p w14:paraId="6F37EA1F" w14:textId="4848B9AF" w:rsidR="007A0D63" w:rsidRDefault="007A0D63">
            <w:pPr>
              <w:pStyle w:val="Footer"/>
              <w:jc w:val="right"/>
            </w:pPr>
            <w:r w:rsidRPr="00F3394B">
              <w:rPr>
                <w:rFonts w:ascii="Times New Roman" w:hAnsi="Times New Roman" w:cs="Times New Roman"/>
                <w:i/>
                <w:sz w:val="20"/>
                <w:szCs w:val="20"/>
              </w:rPr>
              <w:t xml:space="preserve">Page </w:t>
            </w:r>
            <w:r w:rsidRPr="00F3394B">
              <w:rPr>
                <w:rFonts w:ascii="Times New Roman" w:hAnsi="Times New Roman" w:cs="Times New Roman"/>
                <w:bCs/>
                <w:i/>
                <w:sz w:val="20"/>
                <w:szCs w:val="20"/>
              </w:rPr>
              <w:fldChar w:fldCharType="begin"/>
            </w:r>
            <w:r w:rsidRPr="00F3394B">
              <w:rPr>
                <w:rFonts w:ascii="Times New Roman" w:hAnsi="Times New Roman" w:cs="Times New Roman"/>
                <w:bCs/>
                <w:i/>
                <w:sz w:val="20"/>
                <w:szCs w:val="20"/>
              </w:rPr>
              <w:instrText xml:space="preserve"> PAGE </w:instrText>
            </w:r>
            <w:r w:rsidRPr="00F3394B">
              <w:rPr>
                <w:rFonts w:ascii="Times New Roman" w:hAnsi="Times New Roman" w:cs="Times New Roman"/>
                <w:bCs/>
                <w:i/>
                <w:sz w:val="20"/>
                <w:szCs w:val="20"/>
              </w:rPr>
              <w:fldChar w:fldCharType="separate"/>
            </w:r>
            <w:r w:rsidR="000628C6">
              <w:rPr>
                <w:rFonts w:ascii="Times New Roman" w:hAnsi="Times New Roman" w:cs="Times New Roman"/>
                <w:bCs/>
                <w:i/>
                <w:noProof/>
                <w:sz w:val="20"/>
                <w:szCs w:val="20"/>
              </w:rPr>
              <w:t>2</w:t>
            </w:r>
            <w:r w:rsidRPr="00F3394B">
              <w:rPr>
                <w:rFonts w:ascii="Times New Roman" w:hAnsi="Times New Roman" w:cs="Times New Roman"/>
                <w:bCs/>
                <w:i/>
                <w:sz w:val="20"/>
                <w:szCs w:val="20"/>
              </w:rPr>
              <w:fldChar w:fldCharType="end"/>
            </w:r>
            <w:r w:rsidRPr="00F3394B">
              <w:rPr>
                <w:rFonts w:ascii="Times New Roman" w:hAnsi="Times New Roman" w:cs="Times New Roman"/>
                <w:i/>
                <w:sz w:val="20"/>
                <w:szCs w:val="20"/>
              </w:rPr>
              <w:t xml:space="preserve"> of </w:t>
            </w:r>
            <w:r w:rsidRPr="00F3394B">
              <w:rPr>
                <w:rFonts w:ascii="Times New Roman" w:hAnsi="Times New Roman" w:cs="Times New Roman"/>
                <w:bCs/>
                <w:i/>
                <w:sz w:val="20"/>
                <w:szCs w:val="20"/>
              </w:rPr>
              <w:fldChar w:fldCharType="begin"/>
            </w:r>
            <w:r w:rsidRPr="00F3394B">
              <w:rPr>
                <w:rFonts w:ascii="Times New Roman" w:hAnsi="Times New Roman" w:cs="Times New Roman"/>
                <w:bCs/>
                <w:i/>
                <w:sz w:val="20"/>
                <w:szCs w:val="20"/>
              </w:rPr>
              <w:instrText xml:space="preserve"> NUMPAGES  </w:instrText>
            </w:r>
            <w:r w:rsidRPr="00F3394B">
              <w:rPr>
                <w:rFonts w:ascii="Times New Roman" w:hAnsi="Times New Roman" w:cs="Times New Roman"/>
                <w:bCs/>
                <w:i/>
                <w:sz w:val="20"/>
                <w:szCs w:val="20"/>
              </w:rPr>
              <w:fldChar w:fldCharType="separate"/>
            </w:r>
            <w:r w:rsidR="000628C6">
              <w:rPr>
                <w:rFonts w:ascii="Times New Roman" w:hAnsi="Times New Roman" w:cs="Times New Roman"/>
                <w:bCs/>
                <w:i/>
                <w:noProof/>
                <w:sz w:val="20"/>
                <w:szCs w:val="20"/>
              </w:rPr>
              <w:t>2</w:t>
            </w:r>
            <w:r w:rsidRPr="00F3394B">
              <w:rPr>
                <w:rFonts w:ascii="Times New Roman" w:hAnsi="Times New Roman" w:cs="Times New Roman"/>
                <w:bCs/>
                <w:i/>
                <w:sz w:val="20"/>
                <w:szCs w:val="20"/>
              </w:rPr>
              <w:fldChar w:fldCharType="end"/>
            </w:r>
          </w:p>
        </w:sdtContent>
      </w:sdt>
    </w:sdtContent>
  </w:sdt>
  <w:p w14:paraId="6A37A4AD" w14:textId="77777777" w:rsidR="007A0D63" w:rsidRDefault="007A0D63">
    <w:pPr>
      <w:pStyle w:val="Footer"/>
    </w:pPr>
  </w:p>
  <w:p w14:paraId="710FF5B7" w14:textId="77777777" w:rsidR="007A7BD4" w:rsidRDefault="007A7B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D26260" w14:textId="02BFBC23" w:rsidR="007A0D63" w:rsidRDefault="007A0D63" w:rsidP="007A0D63">
    <w:pPr>
      <w:pStyle w:val="Footer"/>
    </w:pPr>
    <w:r>
      <w:rPr>
        <w:rFonts w:ascii="Times New Roman" w:eastAsia="Times New Roman" w:hAnsi="Times New Roman" w:cs="Times New Roman"/>
        <w:i/>
        <w:sz w:val="20"/>
      </w:rPr>
      <w:t>201 W. Preston Street – Baltimore, MD 21201 – health.maryland.gov – Toll Free: 1-877-463-3464 · 1-800-735-2258</w:t>
    </w:r>
  </w:p>
  <w:p w14:paraId="337507CD" w14:textId="77777777" w:rsidR="007A0D63" w:rsidRDefault="007A0D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50A05D" w14:textId="77777777" w:rsidR="00960226" w:rsidRDefault="00960226" w:rsidP="00453683">
      <w:pPr>
        <w:spacing w:after="0" w:line="240" w:lineRule="auto"/>
      </w:pPr>
      <w:r>
        <w:separator/>
      </w:r>
    </w:p>
  </w:footnote>
  <w:footnote w:type="continuationSeparator" w:id="0">
    <w:p w14:paraId="09160200" w14:textId="77777777" w:rsidR="00960226" w:rsidRDefault="00960226" w:rsidP="004536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F92E43"/>
    <w:multiLevelType w:val="multilevel"/>
    <w:tmpl w:val="05A03330"/>
    <w:lvl w:ilvl="0">
      <w:start w:val="2"/>
      <w:numFmt w:val="decimal"/>
      <w:lvlText w:val="%1"/>
      <w:lvlJc w:val="left"/>
      <w:pPr>
        <w:ind w:left="480" w:hanging="480"/>
      </w:pPr>
      <w:rPr>
        <w:rFonts w:hint="default"/>
      </w:rPr>
    </w:lvl>
    <w:lvl w:ilvl="1">
      <w:start w:val="3"/>
      <w:numFmt w:val="decimal"/>
      <w:lvlText w:val="%1.%2"/>
      <w:lvlJc w:val="left"/>
      <w:pPr>
        <w:ind w:left="1290" w:hanging="480"/>
      </w:pPr>
      <w:rPr>
        <w:rFonts w:hint="default"/>
      </w:rPr>
    </w:lvl>
    <w:lvl w:ilvl="2">
      <w:start w:val="5"/>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920" w:hanging="1440"/>
      </w:pPr>
      <w:rPr>
        <w:rFonts w:hint="default"/>
      </w:rPr>
    </w:lvl>
  </w:abstractNum>
  <w:abstractNum w:abstractNumId="1" w15:restartNumberingAfterBreak="0">
    <w:nsid w:val="2AC90902"/>
    <w:multiLevelType w:val="multilevel"/>
    <w:tmpl w:val="6C7C58E2"/>
    <w:lvl w:ilvl="0">
      <w:start w:val="5"/>
      <w:numFmt w:val="decimal"/>
      <w:lvlText w:val="%1"/>
      <w:lvlJc w:val="left"/>
      <w:pPr>
        <w:ind w:left="480" w:hanging="480"/>
      </w:pPr>
    </w:lvl>
    <w:lvl w:ilvl="1">
      <w:start w:val="4"/>
      <w:numFmt w:val="decimal"/>
      <w:lvlText w:val="%1.%2"/>
      <w:lvlJc w:val="left"/>
      <w:pPr>
        <w:ind w:left="840" w:hanging="480"/>
      </w:pPr>
    </w:lvl>
    <w:lvl w:ilvl="2">
      <w:start w:val="1"/>
      <w:numFmt w:val="decimal"/>
      <w:lvlText w:val="%1.%2.%3"/>
      <w:lvlJc w:val="left"/>
      <w:pPr>
        <w:ind w:left="1440" w:hanging="720"/>
      </w:pPr>
      <w:rPr>
        <w:b w:val="0"/>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 w15:restartNumberingAfterBreak="0">
    <w:nsid w:val="44176E03"/>
    <w:multiLevelType w:val="hybridMultilevel"/>
    <w:tmpl w:val="14961C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8B5161"/>
    <w:multiLevelType w:val="hybridMultilevel"/>
    <w:tmpl w:val="92C642AE"/>
    <w:lvl w:ilvl="0" w:tplc="75BC4560">
      <w:start w:val="1"/>
      <w:numFmt w:val="lowerRoman"/>
      <w:pStyle w:val="MDi"/>
      <w:lvlText w:val="%1."/>
      <w:lvlJc w:val="left"/>
      <w:pPr>
        <w:ind w:left="2280" w:hanging="360"/>
      </w:pPr>
      <w:rPr>
        <w:rFonts w:hint="default"/>
      </w:rPr>
    </w:lvl>
    <w:lvl w:ilvl="1" w:tplc="04090019" w:tentative="1">
      <w:start w:val="1"/>
      <w:numFmt w:val="lowerLetter"/>
      <w:lvlText w:val="%2."/>
      <w:lvlJc w:val="left"/>
      <w:pPr>
        <w:ind w:left="9420" w:hanging="360"/>
      </w:pPr>
    </w:lvl>
    <w:lvl w:ilvl="2" w:tplc="0409001B" w:tentative="1">
      <w:start w:val="1"/>
      <w:numFmt w:val="lowerRoman"/>
      <w:lvlText w:val="%3."/>
      <w:lvlJc w:val="right"/>
      <w:pPr>
        <w:ind w:left="10140" w:hanging="180"/>
      </w:pPr>
    </w:lvl>
    <w:lvl w:ilvl="3" w:tplc="0409000F" w:tentative="1">
      <w:start w:val="1"/>
      <w:numFmt w:val="decimal"/>
      <w:lvlText w:val="%4."/>
      <w:lvlJc w:val="left"/>
      <w:pPr>
        <w:ind w:left="10860" w:hanging="360"/>
      </w:pPr>
    </w:lvl>
    <w:lvl w:ilvl="4" w:tplc="04090019" w:tentative="1">
      <w:start w:val="1"/>
      <w:numFmt w:val="lowerLetter"/>
      <w:lvlText w:val="%5."/>
      <w:lvlJc w:val="left"/>
      <w:pPr>
        <w:ind w:left="11580" w:hanging="360"/>
      </w:pPr>
    </w:lvl>
    <w:lvl w:ilvl="5" w:tplc="0409001B" w:tentative="1">
      <w:start w:val="1"/>
      <w:numFmt w:val="lowerRoman"/>
      <w:lvlText w:val="%6."/>
      <w:lvlJc w:val="right"/>
      <w:pPr>
        <w:ind w:left="12300" w:hanging="180"/>
      </w:pPr>
    </w:lvl>
    <w:lvl w:ilvl="6" w:tplc="0409000F" w:tentative="1">
      <w:start w:val="1"/>
      <w:numFmt w:val="decimal"/>
      <w:lvlText w:val="%7."/>
      <w:lvlJc w:val="left"/>
      <w:pPr>
        <w:ind w:left="13020" w:hanging="360"/>
      </w:pPr>
    </w:lvl>
    <w:lvl w:ilvl="7" w:tplc="04090019" w:tentative="1">
      <w:start w:val="1"/>
      <w:numFmt w:val="lowerLetter"/>
      <w:lvlText w:val="%8."/>
      <w:lvlJc w:val="left"/>
      <w:pPr>
        <w:ind w:left="13740" w:hanging="360"/>
      </w:pPr>
    </w:lvl>
    <w:lvl w:ilvl="8" w:tplc="0409001B" w:tentative="1">
      <w:start w:val="1"/>
      <w:numFmt w:val="lowerRoman"/>
      <w:lvlText w:val="%9."/>
      <w:lvlJc w:val="right"/>
      <w:pPr>
        <w:ind w:left="14460" w:hanging="180"/>
      </w:pPr>
    </w:lvl>
  </w:abstractNum>
  <w:abstractNum w:abstractNumId="4" w15:restartNumberingAfterBreak="0">
    <w:nsid w:val="5A454DEB"/>
    <w:multiLevelType w:val="multilevel"/>
    <w:tmpl w:val="2E9ED88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2340" w:hanging="720"/>
      </w:pPr>
    </w:lvl>
    <w:lvl w:ilvl="3">
      <w:start w:val="1"/>
      <w:numFmt w:val="decimal"/>
      <w:pStyle w:val="Heading4"/>
      <w:lvlText w:val="%1.%2.%3.%4"/>
      <w:lvlJc w:val="left"/>
      <w:pPr>
        <w:ind w:left="149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01C"/>
    <w:rsid w:val="00001F88"/>
    <w:rsid w:val="00056899"/>
    <w:rsid w:val="000628C6"/>
    <w:rsid w:val="000A2568"/>
    <w:rsid w:val="00151A89"/>
    <w:rsid w:val="00154E6C"/>
    <w:rsid w:val="00165037"/>
    <w:rsid w:val="00203D4D"/>
    <w:rsid w:val="00226C43"/>
    <w:rsid w:val="00260569"/>
    <w:rsid w:val="002C025C"/>
    <w:rsid w:val="002F3EAA"/>
    <w:rsid w:val="00395FF2"/>
    <w:rsid w:val="003E08D9"/>
    <w:rsid w:val="0044029F"/>
    <w:rsid w:val="00453683"/>
    <w:rsid w:val="00477ADE"/>
    <w:rsid w:val="00530658"/>
    <w:rsid w:val="005648D8"/>
    <w:rsid w:val="005651AA"/>
    <w:rsid w:val="00566467"/>
    <w:rsid w:val="00626C24"/>
    <w:rsid w:val="007200AF"/>
    <w:rsid w:val="00790416"/>
    <w:rsid w:val="007A0D63"/>
    <w:rsid w:val="007A142C"/>
    <w:rsid w:val="007A7BD4"/>
    <w:rsid w:val="008067B6"/>
    <w:rsid w:val="00832250"/>
    <w:rsid w:val="008471AB"/>
    <w:rsid w:val="00861FE4"/>
    <w:rsid w:val="00871665"/>
    <w:rsid w:val="00892EF6"/>
    <w:rsid w:val="008B510E"/>
    <w:rsid w:val="008D739E"/>
    <w:rsid w:val="00943A6E"/>
    <w:rsid w:val="00960226"/>
    <w:rsid w:val="00991E9B"/>
    <w:rsid w:val="00A0749B"/>
    <w:rsid w:val="00B9370E"/>
    <w:rsid w:val="00BA428A"/>
    <w:rsid w:val="00C5060D"/>
    <w:rsid w:val="00C82C62"/>
    <w:rsid w:val="00D02268"/>
    <w:rsid w:val="00DC2A87"/>
    <w:rsid w:val="00DD585B"/>
    <w:rsid w:val="00DD7192"/>
    <w:rsid w:val="00DE301C"/>
    <w:rsid w:val="00E574E9"/>
    <w:rsid w:val="00EB30BC"/>
    <w:rsid w:val="00F033CC"/>
    <w:rsid w:val="00F27CA7"/>
    <w:rsid w:val="00F3394B"/>
    <w:rsid w:val="00F34923"/>
    <w:rsid w:val="00F962C8"/>
    <w:rsid w:val="00FD0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EC0D71"/>
  <w15:docId w15:val="{4CEE1763-260F-44D7-B8F2-E848F827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MDText1"/>
    <w:link w:val="Heading1Char"/>
    <w:uiPriority w:val="9"/>
    <w:qFormat/>
    <w:rsid w:val="00F033CC"/>
    <w:pPr>
      <w:keepNext/>
      <w:keepLines/>
      <w:pageBreakBefore/>
      <w:numPr>
        <w:numId w:val="3"/>
      </w:numPr>
      <w:shd w:val="pct20" w:color="auto" w:fill="auto"/>
      <w:spacing w:before="240" w:after="120" w:line="240" w:lineRule="auto"/>
      <w:ind w:left="450"/>
      <w:jc w:val="center"/>
      <w:outlineLvl w:val="0"/>
    </w:pPr>
    <w:rPr>
      <w:rFonts w:ascii="Times New Roman" w:eastAsia="Times New Roman" w:hAnsi="Times New Roman" w:cs="Times New Roman"/>
      <w:b/>
      <w:sz w:val="32"/>
      <w:szCs w:val="32"/>
    </w:rPr>
  </w:style>
  <w:style w:type="paragraph" w:styleId="Heading2">
    <w:name w:val="heading 2"/>
    <w:next w:val="MDTableText1"/>
    <w:link w:val="Heading2Char"/>
    <w:uiPriority w:val="9"/>
    <w:qFormat/>
    <w:rsid w:val="00F033CC"/>
    <w:pPr>
      <w:keepNext/>
      <w:keepLines/>
      <w:numPr>
        <w:ilvl w:val="1"/>
        <w:numId w:val="3"/>
      </w:numPr>
      <w:spacing w:before="240" w:after="120" w:line="240" w:lineRule="auto"/>
      <w:outlineLvl w:val="1"/>
    </w:pPr>
    <w:rPr>
      <w:rFonts w:ascii="Times New Roman" w:eastAsia="Times New Roman" w:hAnsi="Times New Roman" w:cs="Times New Roman"/>
      <w:b/>
      <w:sz w:val="26"/>
      <w:szCs w:val="26"/>
    </w:rPr>
  </w:style>
  <w:style w:type="paragraph" w:styleId="Heading3">
    <w:name w:val="heading 3"/>
    <w:next w:val="MDText1"/>
    <w:link w:val="Heading3Char"/>
    <w:uiPriority w:val="9"/>
    <w:qFormat/>
    <w:rsid w:val="00F033CC"/>
    <w:pPr>
      <w:numPr>
        <w:ilvl w:val="2"/>
        <w:numId w:val="3"/>
      </w:numPr>
      <w:tabs>
        <w:tab w:val="left" w:pos="990"/>
      </w:tabs>
      <w:spacing w:before="120" w:after="120" w:line="240" w:lineRule="auto"/>
      <w:ind w:left="720"/>
      <w:outlineLvl w:val="2"/>
    </w:pPr>
    <w:rPr>
      <w:rFonts w:ascii="Times New Roman" w:eastAsia="Calibri" w:hAnsi="Times New Roman" w:cs="Times New Roman"/>
      <w:b/>
      <w:szCs w:val="24"/>
    </w:rPr>
  </w:style>
  <w:style w:type="paragraph" w:styleId="Heading4">
    <w:name w:val="heading 4"/>
    <w:next w:val="MDText1"/>
    <w:link w:val="Heading4Char"/>
    <w:uiPriority w:val="9"/>
    <w:qFormat/>
    <w:rsid w:val="00F033CC"/>
    <w:pPr>
      <w:numPr>
        <w:ilvl w:val="3"/>
        <w:numId w:val="3"/>
      </w:numPr>
      <w:spacing w:before="240" w:after="120" w:line="240" w:lineRule="auto"/>
      <w:ind w:left="1166"/>
      <w:outlineLvl w:val="3"/>
    </w:pPr>
    <w:rPr>
      <w:rFonts w:ascii="Times New Roman" w:eastAsia="Times New Roman" w:hAnsi="Times New Roman" w:cs="Times New Roman"/>
      <w:iCs/>
    </w:rPr>
  </w:style>
  <w:style w:type="paragraph" w:styleId="Heading5">
    <w:name w:val="heading 5"/>
    <w:basedOn w:val="Normal"/>
    <w:next w:val="Normal"/>
    <w:link w:val="Heading5Char"/>
    <w:uiPriority w:val="9"/>
    <w:qFormat/>
    <w:rsid w:val="00F033CC"/>
    <w:pPr>
      <w:keepNext/>
      <w:keepLines/>
      <w:numPr>
        <w:ilvl w:val="4"/>
        <w:numId w:val="3"/>
      </w:numPr>
      <w:spacing w:before="40" w:after="0" w:line="240" w:lineRule="auto"/>
      <w:outlineLvl w:val="4"/>
    </w:pPr>
    <w:rPr>
      <w:rFonts w:ascii="Calibri Light" w:eastAsia="Times New Roman" w:hAnsi="Calibri Light" w:cs="Times New Roman"/>
      <w:color w:val="2E74B5"/>
    </w:rPr>
  </w:style>
  <w:style w:type="paragraph" w:styleId="Heading6">
    <w:name w:val="heading 6"/>
    <w:basedOn w:val="Normal"/>
    <w:next w:val="Normal"/>
    <w:link w:val="Heading6Char"/>
    <w:uiPriority w:val="9"/>
    <w:qFormat/>
    <w:rsid w:val="00F033CC"/>
    <w:pPr>
      <w:keepNext/>
      <w:keepLines/>
      <w:numPr>
        <w:ilvl w:val="5"/>
        <w:numId w:val="3"/>
      </w:numPr>
      <w:spacing w:before="40" w:after="0" w:line="240" w:lineRule="auto"/>
      <w:outlineLvl w:val="5"/>
    </w:pPr>
    <w:rPr>
      <w:rFonts w:ascii="Calibri Light" w:eastAsia="Times New Roman" w:hAnsi="Calibri Light" w:cs="Times New Roman"/>
      <w:color w:val="1F4D78"/>
      <w:sz w:val="24"/>
    </w:rPr>
  </w:style>
  <w:style w:type="paragraph" w:styleId="Heading7">
    <w:name w:val="heading 7"/>
    <w:basedOn w:val="Normal"/>
    <w:next w:val="Normal"/>
    <w:link w:val="Heading7Char"/>
    <w:uiPriority w:val="9"/>
    <w:qFormat/>
    <w:rsid w:val="00F033CC"/>
    <w:pPr>
      <w:keepNext/>
      <w:keepLines/>
      <w:numPr>
        <w:ilvl w:val="6"/>
        <w:numId w:val="3"/>
      </w:numPr>
      <w:spacing w:before="40" w:after="0" w:line="240" w:lineRule="auto"/>
      <w:outlineLvl w:val="6"/>
    </w:pPr>
    <w:rPr>
      <w:rFonts w:ascii="Calibri Light" w:eastAsia="Times New Roman" w:hAnsi="Calibri Light" w:cs="Times New Roman"/>
      <w:i/>
      <w:iCs/>
      <w:color w:val="1F4D78"/>
      <w:sz w:val="24"/>
    </w:rPr>
  </w:style>
  <w:style w:type="paragraph" w:styleId="Heading8">
    <w:name w:val="heading 8"/>
    <w:basedOn w:val="Normal"/>
    <w:next w:val="Normal"/>
    <w:link w:val="Heading8Char"/>
    <w:uiPriority w:val="9"/>
    <w:qFormat/>
    <w:rsid w:val="00F033CC"/>
    <w:pPr>
      <w:keepNext/>
      <w:keepLines/>
      <w:numPr>
        <w:ilvl w:val="7"/>
        <w:numId w:val="3"/>
      </w:numPr>
      <w:spacing w:before="40" w:after="0" w:line="240" w:lineRule="auto"/>
      <w:outlineLvl w:val="7"/>
    </w:pPr>
    <w:rPr>
      <w:rFonts w:ascii="Calibri Light" w:eastAsia="Times New Roman" w:hAnsi="Calibri Light" w:cs="Times New Roman"/>
      <w:color w:val="272727"/>
      <w:sz w:val="21"/>
      <w:szCs w:val="21"/>
    </w:rPr>
  </w:style>
  <w:style w:type="paragraph" w:styleId="Heading9">
    <w:name w:val="heading 9"/>
    <w:basedOn w:val="Normal"/>
    <w:next w:val="Normal"/>
    <w:link w:val="Heading9Char"/>
    <w:uiPriority w:val="9"/>
    <w:qFormat/>
    <w:rsid w:val="00F033CC"/>
    <w:pPr>
      <w:keepNext/>
      <w:keepLines/>
      <w:numPr>
        <w:ilvl w:val="8"/>
        <w:numId w:val="3"/>
      </w:numPr>
      <w:spacing w:before="40" w:after="0" w:line="240" w:lineRule="auto"/>
      <w:outlineLvl w:val="8"/>
    </w:pPr>
    <w:rPr>
      <w:rFonts w:ascii="Calibri Light" w:eastAsia="Times New Roman"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36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3683"/>
    <w:rPr>
      <w:rFonts w:ascii="Calibri" w:eastAsia="Calibri" w:hAnsi="Calibri" w:cs="Calibri"/>
      <w:color w:val="000000"/>
    </w:rPr>
  </w:style>
  <w:style w:type="paragraph" w:styleId="Footer">
    <w:name w:val="footer"/>
    <w:basedOn w:val="Normal"/>
    <w:link w:val="FooterChar"/>
    <w:uiPriority w:val="99"/>
    <w:unhideWhenUsed/>
    <w:rsid w:val="004536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3683"/>
    <w:rPr>
      <w:rFonts w:ascii="Calibri" w:eastAsia="Calibri" w:hAnsi="Calibri" w:cs="Calibri"/>
      <w:color w:val="000000"/>
    </w:rPr>
  </w:style>
  <w:style w:type="table" w:styleId="TableGrid">
    <w:name w:val="Table Grid"/>
    <w:basedOn w:val="TableNormal"/>
    <w:uiPriority w:val="39"/>
    <w:rsid w:val="00B9370E"/>
    <w:pPr>
      <w:spacing w:after="0" w:line="240" w:lineRule="auto"/>
    </w:pPr>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9370E"/>
    <w:pPr>
      <w:spacing w:before="100" w:beforeAutospacing="1" w:after="100" w:afterAutospacing="1" w:line="240" w:lineRule="auto"/>
    </w:pPr>
    <w:rPr>
      <w:rFonts w:ascii="Times New Roman" w:eastAsiaTheme="minorHAnsi" w:hAnsi="Times New Roman" w:cs="Times New Roman"/>
      <w:color w:val="auto"/>
      <w:sz w:val="24"/>
      <w:szCs w:val="24"/>
    </w:rPr>
  </w:style>
  <w:style w:type="paragraph" w:customStyle="1" w:styleId="p1">
    <w:name w:val="p1"/>
    <w:basedOn w:val="Normal"/>
    <w:rsid w:val="00B9370E"/>
    <w:pPr>
      <w:spacing w:after="0" w:line="240" w:lineRule="auto"/>
    </w:pPr>
    <w:rPr>
      <w:rFonts w:ascii="Times New Roman" w:eastAsiaTheme="minorHAnsi" w:hAnsi="Times New Roman" w:cs="Times New Roman"/>
      <w:color w:val="auto"/>
      <w:sz w:val="18"/>
      <w:szCs w:val="18"/>
    </w:rPr>
  </w:style>
  <w:style w:type="character" w:customStyle="1" w:styleId="apple-converted-space">
    <w:name w:val="apple-converted-space"/>
    <w:basedOn w:val="DefaultParagraphFont"/>
    <w:rsid w:val="00B9370E"/>
  </w:style>
  <w:style w:type="paragraph" w:styleId="NoSpacing">
    <w:name w:val="No Spacing"/>
    <w:uiPriority w:val="1"/>
    <w:qFormat/>
    <w:rsid w:val="00B9370E"/>
    <w:pPr>
      <w:spacing w:after="0" w:line="240" w:lineRule="auto"/>
    </w:pPr>
    <w:rPr>
      <w:rFonts w:ascii="Calibri" w:eastAsia="Calibri" w:hAnsi="Calibri" w:cs="Times New Roman"/>
    </w:rPr>
  </w:style>
  <w:style w:type="character" w:customStyle="1" w:styleId="il">
    <w:name w:val="il"/>
    <w:basedOn w:val="DefaultParagraphFont"/>
    <w:rsid w:val="00B9370E"/>
  </w:style>
  <w:style w:type="character" w:styleId="Hyperlink">
    <w:name w:val="Hyperlink"/>
    <w:basedOn w:val="DefaultParagraphFont"/>
    <w:unhideWhenUsed/>
    <w:rsid w:val="00001F88"/>
    <w:rPr>
      <w:color w:val="0000FF"/>
      <w:u w:val="single"/>
    </w:rPr>
  </w:style>
  <w:style w:type="paragraph" w:styleId="BalloonText">
    <w:name w:val="Balloon Text"/>
    <w:basedOn w:val="Normal"/>
    <w:link w:val="BalloonTextChar"/>
    <w:uiPriority w:val="99"/>
    <w:semiHidden/>
    <w:unhideWhenUsed/>
    <w:rsid w:val="002605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569"/>
    <w:rPr>
      <w:rFonts w:ascii="Segoe UI" w:eastAsia="Calibri" w:hAnsi="Segoe UI" w:cs="Segoe UI"/>
      <w:color w:val="000000"/>
      <w:sz w:val="18"/>
      <w:szCs w:val="18"/>
    </w:rPr>
  </w:style>
  <w:style w:type="character" w:customStyle="1" w:styleId="UnresolvedMention1">
    <w:name w:val="Unresolved Mention1"/>
    <w:basedOn w:val="DefaultParagraphFont"/>
    <w:uiPriority w:val="99"/>
    <w:semiHidden/>
    <w:unhideWhenUsed/>
    <w:rsid w:val="00FD0000"/>
    <w:rPr>
      <w:color w:val="605E5C"/>
      <w:shd w:val="clear" w:color="auto" w:fill="E1DFDD"/>
    </w:rPr>
  </w:style>
  <w:style w:type="character" w:styleId="CommentReference">
    <w:name w:val="annotation reference"/>
    <w:basedOn w:val="DefaultParagraphFont"/>
    <w:uiPriority w:val="99"/>
    <w:semiHidden/>
    <w:unhideWhenUsed/>
    <w:rsid w:val="00477ADE"/>
    <w:rPr>
      <w:sz w:val="16"/>
      <w:szCs w:val="16"/>
    </w:rPr>
  </w:style>
  <w:style w:type="paragraph" w:styleId="CommentText">
    <w:name w:val="annotation text"/>
    <w:basedOn w:val="Normal"/>
    <w:link w:val="CommentTextChar"/>
    <w:uiPriority w:val="99"/>
    <w:semiHidden/>
    <w:unhideWhenUsed/>
    <w:rsid w:val="00477ADE"/>
    <w:pPr>
      <w:spacing w:line="240" w:lineRule="auto"/>
    </w:pPr>
    <w:rPr>
      <w:sz w:val="20"/>
      <w:szCs w:val="20"/>
    </w:rPr>
  </w:style>
  <w:style w:type="character" w:customStyle="1" w:styleId="CommentTextChar">
    <w:name w:val="Comment Text Char"/>
    <w:basedOn w:val="DefaultParagraphFont"/>
    <w:link w:val="CommentText"/>
    <w:uiPriority w:val="99"/>
    <w:semiHidden/>
    <w:rsid w:val="00477ADE"/>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477ADE"/>
    <w:rPr>
      <w:b/>
      <w:bCs/>
    </w:rPr>
  </w:style>
  <w:style w:type="character" w:customStyle="1" w:styleId="CommentSubjectChar">
    <w:name w:val="Comment Subject Char"/>
    <w:basedOn w:val="CommentTextChar"/>
    <w:link w:val="CommentSubject"/>
    <w:uiPriority w:val="99"/>
    <w:semiHidden/>
    <w:rsid w:val="00477ADE"/>
    <w:rPr>
      <w:rFonts w:ascii="Calibri" w:eastAsia="Calibri" w:hAnsi="Calibri" w:cs="Calibri"/>
      <w:b/>
      <w:bCs/>
      <w:color w:val="000000"/>
      <w:sz w:val="20"/>
      <w:szCs w:val="20"/>
    </w:rPr>
  </w:style>
  <w:style w:type="character" w:styleId="UnresolvedMention">
    <w:name w:val="Unresolved Mention"/>
    <w:basedOn w:val="DefaultParagraphFont"/>
    <w:uiPriority w:val="99"/>
    <w:semiHidden/>
    <w:unhideWhenUsed/>
    <w:rsid w:val="00C82C62"/>
    <w:rPr>
      <w:color w:val="605E5C"/>
      <w:shd w:val="clear" w:color="auto" w:fill="E1DFDD"/>
    </w:rPr>
  </w:style>
  <w:style w:type="paragraph" w:customStyle="1" w:styleId="MDTableText1">
    <w:name w:val="MD Table Text 1"/>
    <w:uiPriority w:val="32"/>
    <w:qFormat/>
    <w:rsid w:val="00790416"/>
    <w:pPr>
      <w:spacing w:before="60" w:after="60" w:line="240" w:lineRule="auto"/>
    </w:pPr>
    <w:rPr>
      <w:rFonts w:ascii="Times New Roman" w:eastAsia="Calibri" w:hAnsi="Times New Roman" w:cs="Times New Roman"/>
    </w:rPr>
  </w:style>
  <w:style w:type="paragraph" w:styleId="ListParagraph">
    <w:name w:val="List Paragraph"/>
    <w:basedOn w:val="Normal"/>
    <w:qFormat/>
    <w:rsid w:val="00F033CC"/>
    <w:pPr>
      <w:spacing w:after="200" w:line="276" w:lineRule="auto"/>
      <w:ind w:left="720"/>
    </w:pPr>
    <w:rPr>
      <w:rFonts w:eastAsia="Times New Roman" w:cs="Times New Roman"/>
      <w:color w:val="auto"/>
    </w:rPr>
  </w:style>
  <w:style w:type="character" w:customStyle="1" w:styleId="Heading1Char">
    <w:name w:val="Heading 1 Char"/>
    <w:basedOn w:val="DefaultParagraphFont"/>
    <w:link w:val="Heading1"/>
    <w:uiPriority w:val="9"/>
    <w:rsid w:val="00F033CC"/>
    <w:rPr>
      <w:rFonts w:ascii="Times New Roman" w:eastAsia="Times New Roman" w:hAnsi="Times New Roman" w:cs="Times New Roman"/>
      <w:b/>
      <w:sz w:val="32"/>
      <w:szCs w:val="32"/>
      <w:shd w:val="pct20" w:color="auto" w:fill="auto"/>
    </w:rPr>
  </w:style>
  <w:style w:type="character" w:customStyle="1" w:styleId="Heading2Char">
    <w:name w:val="Heading 2 Char"/>
    <w:basedOn w:val="DefaultParagraphFont"/>
    <w:link w:val="Heading2"/>
    <w:uiPriority w:val="9"/>
    <w:rsid w:val="00F033CC"/>
    <w:rPr>
      <w:rFonts w:ascii="Times New Roman" w:eastAsia="Times New Roman" w:hAnsi="Times New Roman" w:cs="Times New Roman"/>
      <w:b/>
      <w:sz w:val="26"/>
      <w:szCs w:val="26"/>
    </w:rPr>
  </w:style>
  <w:style w:type="character" w:customStyle="1" w:styleId="Heading3Char">
    <w:name w:val="Heading 3 Char"/>
    <w:basedOn w:val="DefaultParagraphFont"/>
    <w:link w:val="Heading3"/>
    <w:uiPriority w:val="9"/>
    <w:rsid w:val="00F033CC"/>
    <w:rPr>
      <w:rFonts w:ascii="Times New Roman" w:eastAsia="Calibri" w:hAnsi="Times New Roman" w:cs="Times New Roman"/>
      <w:b/>
      <w:szCs w:val="24"/>
    </w:rPr>
  </w:style>
  <w:style w:type="character" w:customStyle="1" w:styleId="Heading4Char">
    <w:name w:val="Heading 4 Char"/>
    <w:basedOn w:val="DefaultParagraphFont"/>
    <w:link w:val="Heading4"/>
    <w:uiPriority w:val="9"/>
    <w:rsid w:val="00F033CC"/>
    <w:rPr>
      <w:rFonts w:ascii="Times New Roman" w:eastAsia="Times New Roman" w:hAnsi="Times New Roman" w:cs="Times New Roman"/>
      <w:iCs/>
    </w:rPr>
  </w:style>
  <w:style w:type="character" w:customStyle="1" w:styleId="Heading5Char">
    <w:name w:val="Heading 5 Char"/>
    <w:basedOn w:val="DefaultParagraphFont"/>
    <w:link w:val="Heading5"/>
    <w:uiPriority w:val="9"/>
    <w:rsid w:val="00F033CC"/>
    <w:rPr>
      <w:rFonts w:ascii="Calibri Light" w:eastAsia="Times New Roman" w:hAnsi="Calibri Light" w:cs="Times New Roman"/>
      <w:color w:val="2E74B5"/>
    </w:rPr>
  </w:style>
  <w:style w:type="character" w:customStyle="1" w:styleId="Heading6Char">
    <w:name w:val="Heading 6 Char"/>
    <w:basedOn w:val="DefaultParagraphFont"/>
    <w:link w:val="Heading6"/>
    <w:uiPriority w:val="9"/>
    <w:rsid w:val="00F033CC"/>
    <w:rPr>
      <w:rFonts w:ascii="Calibri Light" w:eastAsia="Times New Roman" w:hAnsi="Calibri Light" w:cs="Times New Roman"/>
      <w:color w:val="1F4D78"/>
      <w:sz w:val="24"/>
    </w:rPr>
  </w:style>
  <w:style w:type="character" w:customStyle="1" w:styleId="Heading7Char">
    <w:name w:val="Heading 7 Char"/>
    <w:basedOn w:val="DefaultParagraphFont"/>
    <w:link w:val="Heading7"/>
    <w:uiPriority w:val="9"/>
    <w:rsid w:val="00F033CC"/>
    <w:rPr>
      <w:rFonts w:ascii="Calibri Light" w:eastAsia="Times New Roman" w:hAnsi="Calibri Light" w:cs="Times New Roman"/>
      <w:i/>
      <w:iCs/>
      <w:color w:val="1F4D78"/>
      <w:sz w:val="24"/>
    </w:rPr>
  </w:style>
  <w:style w:type="character" w:customStyle="1" w:styleId="Heading8Char">
    <w:name w:val="Heading 8 Char"/>
    <w:basedOn w:val="DefaultParagraphFont"/>
    <w:link w:val="Heading8"/>
    <w:uiPriority w:val="9"/>
    <w:rsid w:val="00F033CC"/>
    <w:rPr>
      <w:rFonts w:ascii="Calibri Light" w:eastAsia="Times New Roman" w:hAnsi="Calibri Light" w:cs="Times New Roman"/>
      <w:color w:val="272727"/>
      <w:sz w:val="21"/>
      <w:szCs w:val="21"/>
    </w:rPr>
  </w:style>
  <w:style w:type="character" w:customStyle="1" w:styleId="Heading9Char">
    <w:name w:val="Heading 9 Char"/>
    <w:basedOn w:val="DefaultParagraphFont"/>
    <w:link w:val="Heading9"/>
    <w:uiPriority w:val="9"/>
    <w:rsid w:val="00F033CC"/>
    <w:rPr>
      <w:rFonts w:ascii="Calibri Light" w:eastAsia="Times New Roman" w:hAnsi="Calibri Light" w:cs="Times New Roman"/>
      <w:i/>
      <w:iCs/>
      <w:color w:val="272727"/>
      <w:sz w:val="21"/>
      <w:szCs w:val="21"/>
    </w:rPr>
  </w:style>
  <w:style w:type="paragraph" w:customStyle="1" w:styleId="MDText1">
    <w:name w:val="MD Text 1"/>
    <w:basedOn w:val="Heading3"/>
    <w:link w:val="MDText1Char"/>
    <w:uiPriority w:val="20"/>
    <w:qFormat/>
    <w:rsid w:val="00F033CC"/>
    <w:pPr>
      <w:tabs>
        <w:tab w:val="clear" w:pos="990"/>
        <w:tab w:val="left" w:pos="900"/>
      </w:tabs>
    </w:pPr>
    <w:rPr>
      <w:b w:val="0"/>
    </w:rPr>
  </w:style>
  <w:style w:type="character" w:customStyle="1" w:styleId="MDText1Char">
    <w:name w:val="MD Text 1 Char"/>
    <w:link w:val="MDText1"/>
    <w:uiPriority w:val="20"/>
    <w:rsid w:val="00F033CC"/>
    <w:rPr>
      <w:rFonts w:ascii="Times New Roman" w:eastAsia="Calibri" w:hAnsi="Times New Roman" w:cs="Times New Roman"/>
      <w:szCs w:val="24"/>
    </w:rPr>
  </w:style>
  <w:style w:type="paragraph" w:customStyle="1" w:styleId="MDi">
    <w:name w:val="MD i"/>
    <w:aliases w:val="ii,iii"/>
    <w:basedOn w:val="Normal"/>
    <w:uiPriority w:val="22"/>
    <w:qFormat/>
    <w:rsid w:val="00F033CC"/>
    <w:pPr>
      <w:numPr>
        <w:numId w:val="4"/>
      </w:numPr>
      <w:spacing w:before="120" w:after="120" w:line="240" w:lineRule="auto"/>
    </w:pPr>
    <w:rPr>
      <w:rFonts w:ascii="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6415666">
      <w:bodyDiv w:val="1"/>
      <w:marLeft w:val="0"/>
      <w:marRight w:val="0"/>
      <w:marTop w:val="0"/>
      <w:marBottom w:val="0"/>
      <w:divBdr>
        <w:top w:val="none" w:sz="0" w:space="0" w:color="auto"/>
        <w:left w:val="none" w:sz="0" w:space="0" w:color="auto"/>
        <w:bottom w:val="none" w:sz="0" w:space="0" w:color="auto"/>
        <w:right w:val="none" w:sz="0" w:space="0" w:color="auto"/>
      </w:divBdr>
    </w:div>
    <w:div w:id="1034697984">
      <w:bodyDiv w:val="1"/>
      <w:marLeft w:val="0"/>
      <w:marRight w:val="0"/>
      <w:marTop w:val="0"/>
      <w:marBottom w:val="0"/>
      <w:divBdr>
        <w:top w:val="none" w:sz="0" w:space="0" w:color="auto"/>
        <w:left w:val="none" w:sz="0" w:space="0" w:color="auto"/>
        <w:bottom w:val="none" w:sz="0" w:space="0" w:color="auto"/>
        <w:right w:val="none" w:sz="0" w:space="0" w:color="auto"/>
      </w:divBdr>
      <w:divsChild>
        <w:div w:id="998578786">
          <w:marLeft w:val="0"/>
          <w:marRight w:val="0"/>
          <w:marTop w:val="0"/>
          <w:marBottom w:val="0"/>
          <w:divBdr>
            <w:top w:val="none" w:sz="0" w:space="0" w:color="auto"/>
            <w:left w:val="none" w:sz="0" w:space="0" w:color="auto"/>
            <w:bottom w:val="none" w:sz="0" w:space="0" w:color="auto"/>
            <w:right w:val="none" w:sz="0" w:space="0" w:color="auto"/>
          </w:divBdr>
        </w:div>
        <w:div w:id="604769970">
          <w:marLeft w:val="0"/>
          <w:marRight w:val="0"/>
          <w:marTop w:val="0"/>
          <w:marBottom w:val="0"/>
          <w:divBdr>
            <w:top w:val="none" w:sz="0" w:space="0" w:color="auto"/>
            <w:left w:val="none" w:sz="0" w:space="0" w:color="auto"/>
            <w:bottom w:val="none" w:sz="0" w:space="0" w:color="auto"/>
            <w:right w:val="none" w:sz="0" w:space="0" w:color="auto"/>
          </w:divBdr>
        </w:div>
      </w:divsChild>
    </w:div>
    <w:div w:id="20666830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AE56B1F4472E46A59917972ED56901" ma:contentTypeVersion="4" ma:contentTypeDescription="Create a new document." ma:contentTypeScope="" ma:versionID="b45063d51f9b6f3d05164fd0914abe63">
  <xsd:schema xmlns:xsd="http://www.w3.org/2001/XMLSchema" xmlns:xs="http://www.w3.org/2001/XMLSchema" xmlns:p="http://schemas.microsoft.com/office/2006/metadata/properties" xmlns:ns1="http://schemas.microsoft.com/sharepoint/v3" targetNamespace="http://schemas.microsoft.com/office/2006/metadata/properties" ma:root="true" ma:fieldsID="29f8a7ee62ec5a0ae4d6004028b8cf6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362D7D-B918-4AB3-8A82-DA115CE0F099}"/>
</file>

<file path=customXml/itemProps2.xml><?xml version="1.0" encoding="utf-8"?>
<ds:datastoreItem xmlns:ds="http://schemas.openxmlformats.org/officeDocument/2006/customXml" ds:itemID="{80208E76-4CA8-408A-8588-87D4431D87D5}"/>
</file>

<file path=customXml/itemProps3.xml><?xml version="1.0" encoding="utf-8"?>
<ds:datastoreItem xmlns:ds="http://schemas.openxmlformats.org/officeDocument/2006/customXml" ds:itemID="{84362D7D-B918-4AB3-8A82-DA115CE0F099}"/>
</file>

<file path=customXml/itemProps4.xml><?xml version="1.0" encoding="utf-8"?>
<ds:datastoreItem xmlns:ds="http://schemas.openxmlformats.org/officeDocument/2006/customXml" ds:itemID="{D9DA43D1-47DB-4CBB-BC1D-71D6C89E6C3E}"/>
</file>

<file path=docProps/app.xml><?xml version="1.0" encoding="utf-8"?>
<Properties xmlns="http://schemas.openxmlformats.org/officeDocument/2006/extended-properties" xmlns:vt="http://schemas.openxmlformats.org/officeDocument/2006/docPropsVTypes">
  <Template>Normal</Template>
  <TotalTime>5</TotalTime>
  <Pages>6</Pages>
  <Words>768</Words>
  <Characters>4380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C. Regan -MDH-</dc:creator>
  <cp:keywords/>
  <cp:lastModifiedBy>ndesai@health.maryland.gov</cp:lastModifiedBy>
  <cp:revision>2</cp:revision>
  <cp:lastPrinted>2020-06-12T18:37:00Z</cp:lastPrinted>
  <dcterms:created xsi:type="dcterms:W3CDTF">2020-06-12T19:07:00Z</dcterms:created>
  <dcterms:modified xsi:type="dcterms:W3CDTF">2020-06-12T19:07:00Z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0x010100EFAE56B1F4472E46A59917972ED56901</vt:lpwstr>
  </property>
  <property fmtid="{D5CDD505-2E9C-101B-9397-08002B2CF9AE}" pid="3" name="_dlc_DocIdItemGuid">
    <vt:lpwstr>2e5eac93-3a97-451d-a5c3-b644c3fa8b59</vt:lpwstr>
  </property>
</Properties>
</file>